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D9E4D0" w14:textId="1361A622" w:rsidR="00A35C98" w:rsidRPr="002326AD" w:rsidRDefault="00B220FB">
      <w:pPr>
        <w:jc w:val="center"/>
        <w:rPr>
          <w:rFonts w:ascii="Palatino Linotype" w:hAnsi="Palatino Linotype"/>
          <w:b/>
          <w:caps/>
        </w:rPr>
      </w:pPr>
      <w:r w:rsidRPr="002326AD">
        <w:rPr>
          <w:noProof/>
          <w:lang w:eastAsia="fr-FR"/>
        </w:rPr>
        <w:drawing>
          <wp:anchor distT="0" distB="0" distL="114935" distR="114935" simplePos="0" relativeHeight="251657728" behindDoc="0" locked="0" layoutInCell="1" allowOverlap="1" wp14:anchorId="7DA570BE" wp14:editId="20A1E218">
            <wp:simplePos x="0" y="0"/>
            <wp:positionH relativeFrom="margin">
              <wp:align>left</wp:align>
            </wp:positionH>
            <wp:positionV relativeFrom="paragraph">
              <wp:posOffset>5080</wp:posOffset>
            </wp:positionV>
            <wp:extent cx="743585" cy="97218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3585" cy="972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22BBA3C" w14:textId="77777777" w:rsidR="00A35C98" w:rsidRPr="002326AD" w:rsidRDefault="00A35C98">
      <w:pPr>
        <w:jc w:val="center"/>
        <w:rPr>
          <w:rFonts w:ascii="Palatino Linotype" w:hAnsi="Palatino Linotype"/>
          <w:b/>
          <w:caps/>
        </w:rPr>
      </w:pPr>
    </w:p>
    <w:p w14:paraId="52944BE3" w14:textId="77777777" w:rsidR="00A35C98" w:rsidRPr="002326AD" w:rsidRDefault="00A35C98">
      <w:pPr>
        <w:jc w:val="center"/>
        <w:rPr>
          <w:rFonts w:ascii="Palatino Linotype" w:hAnsi="Palatino Linotype"/>
          <w:b/>
          <w:caps/>
        </w:rPr>
      </w:pPr>
    </w:p>
    <w:p w14:paraId="1E30373B" w14:textId="77777777" w:rsidR="00A35C98" w:rsidRPr="002326AD" w:rsidRDefault="00A35C98">
      <w:pPr>
        <w:jc w:val="center"/>
        <w:rPr>
          <w:rFonts w:ascii="Palatino Linotype" w:hAnsi="Palatino Linotype"/>
          <w:b/>
          <w:caps/>
        </w:rPr>
      </w:pPr>
    </w:p>
    <w:p w14:paraId="3AC39E43" w14:textId="77777777" w:rsidR="00A35C98" w:rsidRPr="002326AD" w:rsidRDefault="00A35C98">
      <w:pPr>
        <w:jc w:val="center"/>
        <w:rPr>
          <w:rFonts w:ascii="Palatino Linotype" w:hAnsi="Palatino Linotype"/>
          <w:b/>
          <w:caps/>
        </w:rPr>
      </w:pPr>
    </w:p>
    <w:p w14:paraId="7D9B4348" w14:textId="77777777" w:rsidR="00A35C98" w:rsidRPr="002326AD" w:rsidRDefault="00A35C98">
      <w:pPr>
        <w:jc w:val="center"/>
        <w:rPr>
          <w:rFonts w:ascii="Palatino Linotype" w:hAnsi="Palatino Linotype"/>
          <w:b/>
          <w:caps/>
        </w:rPr>
      </w:pPr>
    </w:p>
    <w:p w14:paraId="48712448" w14:textId="54D13A05" w:rsidR="00E26B30" w:rsidRDefault="00E26B30" w:rsidP="00E331DF">
      <w:pPr>
        <w:ind w:hanging="426"/>
        <w:jc w:val="center"/>
        <w:rPr>
          <w:rFonts w:ascii="Euphemia" w:hAnsi="Euphemia"/>
          <w:b/>
          <w:caps/>
          <w:sz w:val="18"/>
          <w:szCs w:val="18"/>
        </w:rPr>
      </w:pPr>
      <w:r w:rsidRPr="008F62AF">
        <w:rPr>
          <w:rFonts w:ascii="Euphemia" w:hAnsi="Euphemia"/>
          <w:b/>
          <w:caps/>
          <w:sz w:val="18"/>
          <w:szCs w:val="18"/>
        </w:rPr>
        <w:t>Arr</w:t>
      </w:r>
      <w:r w:rsidRPr="008F62AF">
        <w:rPr>
          <w:rFonts w:ascii="Euphemia" w:hAnsi="Euphemia"/>
          <w:b/>
          <w:sz w:val="18"/>
          <w:szCs w:val="18"/>
        </w:rPr>
        <w:t>Ê</w:t>
      </w:r>
      <w:r w:rsidRPr="008F62AF">
        <w:rPr>
          <w:rFonts w:ascii="Euphemia" w:hAnsi="Euphemia"/>
          <w:b/>
          <w:caps/>
          <w:sz w:val="18"/>
          <w:szCs w:val="18"/>
        </w:rPr>
        <w:t>t</w:t>
      </w:r>
      <w:r w:rsidRPr="008F62AF">
        <w:rPr>
          <w:rFonts w:ascii="Euphemia" w:hAnsi="Euphemia"/>
          <w:b/>
          <w:sz w:val="18"/>
          <w:szCs w:val="18"/>
        </w:rPr>
        <w:t>É</w:t>
      </w:r>
      <w:r w:rsidRPr="008F62AF">
        <w:rPr>
          <w:rFonts w:ascii="Euphemia" w:hAnsi="Euphemia"/>
          <w:b/>
          <w:caps/>
          <w:sz w:val="18"/>
          <w:szCs w:val="18"/>
        </w:rPr>
        <w:t xml:space="preserve"> n°20</w:t>
      </w:r>
      <w:r w:rsidR="009F6FB4" w:rsidRPr="008F62AF">
        <w:rPr>
          <w:rFonts w:ascii="Euphemia" w:hAnsi="Euphemia"/>
          <w:b/>
          <w:caps/>
          <w:sz w:val="18"/>
          <w:szCs w:val="18"/>
        </w:rPr>
        <w:t>2</w:t>
      </w:r>
      <w:r w:rsidR="008A38CF">
        <w:rPr>
          <w:rFonts w:ascii="Euphemia" w:hAnsi="Euphemia"/>
          <w:b/>
          <w:caps/>
          <w:sz w:val="18"/>
          <w:szCs w:val="18"/>
        </w:rPr>
        <w:t>6</w:t>
      </w:r>
      <w:r w:rsidR="00A057CD" w:rsidRPr="008F62AF">
        <w:rPr>
          <w:rFonts w:ascii="Euphemia" w:hAnsi="Euphemia"/>
          <w:b/>
          <w:caps/>
          <w:sz w:val="18"/>
          <w:szCs w:val="18"/>
        </w:rPr>
        <w:t>-1</w:t>
      </w:r>
      <w:r w:rsidR="00771989">
        <w:rPr>
          <w:rFonts w:ascii="Euphemia" w:hAnsi="Euphemia"/>
          <w:b/>
          <w:caps/>
          <w:sz w:val="18"/>
          <w:szCs w:val="18"/>
        </w:rPr>
        <w:t>0</w:t>
      </w:r>
      <w:r w:rsidR="00F925DF">
        <w:rPr>
          <w:rFonts w:ascii="Euphemia" w:hAnsi="Euphemia"/>
          <w:b/>
          <w:caps/>
          <w:sz w:val="18"/>
          <w:szCs w:val="18"/>
        </w:rPr>
        <w:t>2</w:t>
      </w:r>
      <w:r w:rsidR="00F0325E" w:rsidRPr="008F62AF">
        <w:rPr>
          <w:rFonts w:ascii="Euphemia" w:hAnsi="Euphemia"/>
          <w:b/>
          <w:caps/>
          <w:sz w:val="18"/>
          <w:szCs w:val="18"/>
        </w:rPr>
        <w:t>-ST</w:t>
      </w:r>
    </w:p>
    <w:p w14:paraId="0CD1B656" w14:textId="77777777" w:rsidR="002D1884" w:rsidRPr="008F62AF" w:rsidRDefault="002D1884" w:rsidP="002D1884">
      <w:pPr>
        <w:ind w:hanging="426"/>
        <w:jc w:val="center"/>
        <w:rPr>
          <w:rFonts w:ascii="Euphemia" w:hAnsi="Euphemia"/>
          <w:b/>
          <w:caps/>
          <w:sz w:val="18"/>
          <w:szCs w:val="18"/>
        </w:rPr>
      </w:pPr>
      <w:r w:rsidRPr="008F62AF">
        <w:rPr>
          <w:rFonts w:ascii="Euphemia" w:hAnsi="Euphemia"/>
          <w:b/>
          <w:caps/>
          <w:sz w:val="18"/>
          <w:szCs w:val="18"/>
        </w:rPr>
        <w:t xml:space="preserve">Portant réglementation temporaire </w:t>
      </w:r>
    </w:p>
    <w:p w14:paraId="644CCB7F" w14:textId="7A5836B7" w:rsidR="002D1884" w:rsidRPr="008F62AF" w:rsidRDefault="002D1884" w:rsidP="002D1884">
      <w:pPr>
        <w:ind w:hanging="426"/>
        <w:jc w:val="center"/>
        <w:rPr>
          <w:rFonts w:ascii="Euphemia" w:hAnsi="Euphemia"/>
          <w:b/>
          <w:caps/>
          <w:sz w:val="18"/>
          <w:szCs w:val="18"/>
        </w:rPr>
      </w:pPr>
      <w:r w:rsidRPr="008F62AF">
        <w:rPr>
          <w:rFonts w:ascii="Euphemia" w:hAnsi="Euphemia"/>
          <w:b/>
          <w:caps/>
          <w:sz w:val="18"/>
          <w:szCs w:val="18"/>
        </w:rPr>
        <w:t xml:space="preserve">De la circulation </w:t>
      </w:r>
      <w:r w:rsidR="00771989">
        <w:rPr>
          <w:rFonts w:ascii="Euphemia" w:hAnsi="Euphemia"/>
          <w:b/>
          <w:caps/>
          <w:sz w:val="18"/>
          <w:szCs w:val="18"/>
        </w:rPr>
        <w:t>ET DU STATIONNEMENT</w:t>
      </w:r>
    </w:p>
    <w:p w14:paraId="1860081B" w14:textId="760DA5F4" w:rsidR="002D1884" w:rsidRPr="008F62AF" w:rsidRDefault="00A057CD" w:rsidP="002D1884">
      <w:pPr>
        <w:ind w:hanging="426"/>
        <w:jc w:val="center"/>
        <w:rPr>
          <w:rFonts w:ascii="Euphemia" w:hAnsi="Euphemia"/>
          <w:b/>
          <w:caps/>
          <w:sz w:val="18"/>
          <w:szCs w:val="18"/>
        </w:rPr>
      </w:pPr>
      <w:r w:rsidRPr="008F62AF">
        <w:rPr>
          <w:rFonts w:ascii="Euphemia" w:hAnsi="Euphemia"/>
          <w:b/>
          <w:caps/>
          <w:sz w:val="18"/>
          <w:szCs w:val="18"/>
        </w:rPr>
        <w:t>boulevard des Artisans</w:t>
      </w:r>
    </w:p>
    <w:p w14:paraId="61BEDC96" w14:textId="13E44336" w:rsidR="002D1884" w:rsidRPr="008F62AF" w:rsidRDefault="002D1884" w:rsidP="002D1884">
      <w:pPr>
        <w:ind w:hanging="426"/>
        <w:jc w:val="center"/>
        <w:rPr>
          <w:rFonts w:ascii="Euphemia" w:hAnsi="Euphemia"/>
          <w:b/>
          <w:caps/>
          <w:sz w:val="18"/>
          <w:szCs w:val="18"/>
        </w:rPr>
      </w:pPr>
      <w:r w:rsidRPr="008F62AF">
        <w:rPr>
          <w:rFonts w:ascii="Euphemia" w:hAnsi="Euphemia"/>
          <w:b/>
          <w:caps/>
          <w:sz w:val="18"/>
          <w:szCs w:val="18"/>
        </w:rPr>
        <w:t xml:space="preserve">Du </w:t>
      </w:r>
      <w:r w:rsidR="00771989">
        <w:rPr>
          <w:rFonts w:ascii="Euphemia" w:hAnsi="Euphemia"/>
          <w:b/>
          <w:caps/>
          <w:sz w:val="18"/>
          <w:szCs w:val="18"/>
        </w:rPr>
        <w:t>04 AU 12</w:t>
      </w:r>
      <w:r w:rsidR="00294FDD">
        <w:rPr>
          <w:rFonts w:ascii="Euphemia" w:hAnsi="Euphemia"/>
          <w:b/>
          <w:caps/>
          <w:sz w:val="18"/>
          <w:szCs w:val="18"/>
        </w:rPr>
        <w:t xml:space="preserve"> JUIN 2026</w:t>
      </w:r>
    </w:p>
    <w:p w14:paraId="142396D6" w14:textId="77777777" w:rsidR="00C44D05" w:rsidRPr="00A057CD" w:rsidRDefault="00C44D05" w:rsidP="00FA4469">
      <w:pPr>
        <w:ind w:left="-142" w:hanging="426"/>
        <w:jc w:val="center"/>
        <w:rPr>
          <w:rFonts w:ascii="Euphemia" w:hAnsi="Euphemia"/>
          <w:b/>
          <w:color w:val="FF0000"/>
          <w:sz w:val="18"/>
          <w:szCs w:val="18"/>
        </w:rPr>
      </w:pPr>
    </w:p>
    <w:p w14:paraId="1FBBD612" w14:textId="67AD6C20" w:rsidR="004F2295" w:rsidRPr="00A057CD" w:rsidRDefault="004F2295" w:rsidP="00FA4469">
      <w:pPr>
        <w:ind w:left="-142" w:hanging="426"/>
        <w:jc w:val="center"/>
        <w:rPr>
          <w:rFonts w:ascii="Euphemia" w:hAnsi="Euphemia"/>
          <w:color w:val="FF0000"/>
          <w:sz w:val="18"/>
          <w:szCs w:val="18"/>
        </w:rPr>
        <w:sectPr w:rsidR="004F2295" w:rsidRPr="00A057CD" w:rsidSect="007C5338">
          <w:footerReference w:type="default" r:id="rId8"/>
          <w:pgSz w:w="11905" w:h="16837"/>
          <w:pgMar w:top="426" w:right="567" w:bottom="992" w:left="2977" w:header="720" w:footer="1134" w:gutter="0"/>
          <w:cols w:num="2" w:space="0" w:equalWidth="0">
            <w:col w:w="992" w:space="0"/>
            <w:col w:w="7371"/>
          </w:cols>
          <w:docGrid w:linePitch="360"/>
        </w:sectPr>
      </w:pPr>
    </w:p>
    <w:p w14:paraId="0C16E88D" w14:textId="2AF7E7C3" w:rsidR="00E634FF" w:rsidRPr="004C3810" w:rsidRDefault="00E26B30" w:rsidP="00AD3783">
      <w:pPr>
        <w:pStyle w:val="Pieddepage"/>
        <w:tabs>
          <w:tab w:val="clear" w:pos="4536"/>
          <w:tab w:val="clear" w:pos="9072"/>
        </w:tabs>
        <w:jc w:val="both"/>
        <w:rPr>
          <w:rFonts w:ascii="Euphemia" w:hAnsi="Euphemia"/>
          <w:sz w:val="18"/>
          <w:szCs w:val="18"/>
        </w:rPr>
      </w:pPr>
      <w:r w:rsidRPr="008F62AF">
        <w:rPr>
          <w:rFonts w:ascii="Euphemia" w:hAnsi="Euphemia"/>
          <w:sz w:val="18"/>
          <w:szCs w:val="18"/>
        </w:rPr>
        <w:t xml:space="preserve">Le </w:t>
      </w:r>
      <w:r w:rsidR="004C3810">
        <w:rPr>
          <w:rFonts w:ascii="Euphemia" w:hAnsi="Euphemia"/>
          <w:sz w:val="18"/>
          <w:szCs w:val="18"/>
        </w:rPr>
        <w:t>Maire de Bailly-Romainvilliers,</w:t>
      </w:r>
    </w:p>
    <w:p w14:paraId="7A98BB3E" w14:textId="77777777" w:rsidR="00E26B30" w:rsidRPr="008F62AF" w:rsidRDefault="00E26B30" w:rsidP="00AD3783">
      <w:pPr>
        <w:pStyle w:val="p3"/>
        <w:tabs>
          <w:tab w:val="clear" w:pos="720"/>
          <w:tab w:val="left" w:pos="426"/>
        </w:tabs>
        <w:spacing w:line="240" w:lineRule="auto"/>
        <w:rPr>
          <w:rFonts w:ascii="Euphemia" w:hAnsi="Euphemia"/>
          <w:sz w:val="18"/>
          <w:szCs w:val="18"/>
        </w:rPr>
      </w:pPr>
      <w:r w:rsidRPr="008F62AF">
        <w:rPr>
          <w:rFonts w:ascii="Euphemia" w:hAnsi="Euphemia"/>
          <w:b/>
          <w:sz w:val="18"/>
          <w:szCs w:val="18"/>
        </w:rPr>
        <w:t>VU</w:t>
      </w:r>
      <w:r w:rsidRPr="008F62AF">
        <w:rPr>
          <w:rFonts w:ascii="Euphemia" w:hAnsi="Euphemia"/>
          <w:sz w:val="18"/>
          <w:szCs w:val="18"/>
        </w:rPr>
        <w:tab/>
        <w:t>Le Code Général des Collectivit</w:t>
      </w:r>
      <w:r w:rsidR="009D25F8" w:rsidRPr="008F62AF">
        <w:rPr>
          <w:rFonts w:ascii="Euphemia" w:hAnsi="Euphemia"/>
          <w:sz w:val="18"/>
          <w:szCs w:val="18"/>
        </w:rPr>
        <w:t>és Territoriales,</w:t>
      </w:r>
    </w:p>
    <w:p w14:paraId="505430BC" w14:textId="0EA86B6F" w:rsidR="00E26B30" w:rsidRPr="008F62AF" w:rsidRDefault="00E26B30" w:rsidP="00AD3783">
      <w:pPr>
        <w:pStyle w:val="p3"/>
        <w:tabs>
          <w:tab w:val="clear" w:pos="720"/>
          <w:tab w:val="left" w:pos="426"/>
        </w:tabs>
        <w:spacing w:line="240" w:lineRule="auto"/>
        <w:rPr>
          <w:rFonts w:ascii="Euphemia" w:hAnsi="Euphemia"/>
          <w:sz w:val="18"/>
          <w:szCs w:val="18"/>
        </w:rPr>
      </w:pPr>
      <w:r w:rsidRPr="008F62AF">
        <w:rPr>
          <w:rFonts w:ascii="Euphemia" w:hAnsi="Euphemia"/>
          <w:b/>
          <w:sz w:val="18"/>
          <w:szCs w:val="18"/>
        </w:rPr>
        <w:t>VU</w:t>
      </w:r>
      <w:r w:rsidRPr="008F62AF">
        <w:rPr>
          <w:rFonts w:ascii="Euphemia" w:hAnsi="Euphemia"/>
          <w:b/>
          <w:sz w:val="18"/>
          <w:szCs w:val="18"/>
        </w:rPr>
        <w:tab/>
      </w:r>
      <w:r w:rsidRPr="008F62AF">
        <w:rPr>
          <w:rFonts w:ascii="Euphemia" w:hAnsi="Euphemia"/>
          <w:sz w:val="18"/>
          <w:szCs w:val="18"/>
        </w:rPr>
        <w:t>Le Code de la Route,</w:t>
      </w:r>
      <w:r w:rsidR="00BF40F7" w:rsidRPr="008F62AF">
        <w:rPr>
          <w:rFonts w:ascii="Euphemia" w:hAnsi="Euphemia"/>
          <w:sz w:val="18"/>
          <w:szCs w:val="18"/>
        </w:rPr>
        <w:t xml:space="preserve"> notamment ses articles </w:t>
      </w:r>
      <w:r w:rsidR="00910784" w:rsidRPr="008F62AF">
        <w:rPr>
          <w:rFonts w:ascii="Euphemia" w:hAnsi="Euphemia"/>
          <w:sz w:val="18"/>
          <w:szCs w:val="18"/>
        </w:rPr>
        <w:t>R</w:t>
      </w:r>
      <w:r w:rsidR="00BF40F7" w:rsidRPr="008F62AF">
        <w:rPr>
          <w:rFonts w:ascii="Euphemia" w:hAnsi="Euphemia"/>
          <w:sz w:val="18"/>
          <w:szCs w:val="18"/>
        </w:rPr>
        <w:t>325-1 et R.417-6,</w:t>
      </w:r>
    </w:p>
    <w:p w14:paraId="63BA7DCA" w14:textId="7C805927" w:rsidR="00E26B30" w:rsidRDefault="00E26B30" w:rsidP="00AD3783">
      <w:pPr>
        <w:pStyle w:val="p3"/>
        <w:tabs>
          <w:tab w:val="clear" w:pos="720"/>
          <w:tab w:val="left" w:pos="426"/>
        </w:tabs>
        <w:spacing w:line="240" w:lineRule="auto"/>
        <w:rPr>
          <w:rFonts w:ascii="Euphemia" w:hAnsi="Euphemia"/>
          <w:sz w:val="18"/>
          <w:szCs w:val="18"/>
        </w:rPr>
      </w:pPr>
      <w:r w:rsidRPr="008F62AF">
        <w:rPr>
          <w:rFonts w:ascii="Euphemia" w:hAnsi="Euphemia"/>
          <w:b/>
          <w:sz w:val="18"/>
          <w:szCs w:val="18"/>
        </w:rPr>
        <w:t>VU</w:t>
      </w:r>
      <w:r w:rsidRPr="008F62AF">
        <w:rPr>
          <w:rFonts w:ascii="Euphemia" w:hAnsi="Euphemia"/>
          <w:b/>
          <w:sz w:val="18"/>
          <w:szCs w:val="18"/>
        </w:rPr>
        <w:tab/>
      </w:r>
      <w:r w:rsidRPr="008F62AF">
        <w:rPr>
          <w:rFonts w:ascii="Euphemia" w:hAnsi="Euphemia"/>
          <w:sz w:val="18"/>
          <w:szCs w:val="18"/>
        </w:rPr>
        <w:t>Le règlement de voirie communale,</w:t>
      </w:r>
    </w:p>
    <w:p w14:paraId="2BC3B59C" w14:textId="7C4D5A25" w:rsidR="00894FBD" w:rsidRDefault="00894FBD" w:rsidP="00894FBD">
      <w:pPr>
        <w:pStyle w:val="p3"/>
        <w:tabs>
          <w:tab w:val="clear" w:pos="720"/>
        </w:tabs>
        <w:spacing w:line="280" w:lineRule="exact"/>
        <w:ind w:left="142" w:hanging="142"/>
        <w:rPr>
          <w:rFonts w:ascii="Euphemia" w:hAnsi="Euphemia"/>
          <w:sz w:val="18"/>
          <w:szCs w:val="18"/>
        </w:rPr>
      </w:pPr>
      <w:r w:rsidRPr="00A453ED">
        <w:rPr>
          <w:rFonts w:ascii="Euphemia" w:hAnsi="Euphemia"/>
          <w:b/>
          <w:sz w:val="18"/>
          <w:szCs w:val="18"/>
        </w:rPr>
        <w:t>VU</w:t>
      </w:r>
      <w:r>
        <w:rPr>
          <w:rFonts w:ascii="Euphemia" w:hAnsi="Euphemia"/>
          <w:sz w:val="18"/>
          <w:szCs w:val="18"/>
        </w:rPr>
        <w:t xml:space="preserve">  </w:t>
      </w:r>
      <w:r w:rsidRPr="00A453ED">
        <w:rPr>
          <w:rFonts w:ascii="Euphemia" w:hAnsi="Euphemia"/>
          <w:sz w:val="18"/>
          <w:szCs w:val="18"/>
        </w:rPr>
        <w:t>La délibération du Conseil Municipal n°2026-006 du 07 avril 2026, portant délégations de pouvoirs consenties au</w:t>
      </w:r>
      <w:r>
        <w:rPr>
          <w:rFonts w:ascii="Euphemia" w:hAnsi="Euphemia"/>
          <w:sz w:val="18"/>
          <w:szCs w:val="18"/>
        </w:rPr>
        <w:t xml:space="preserve"> Maire par le Conseil Municipal,</w:t>
      </w:r>
    </w:p>
    <w:p w14:paraId="06916F42" w14:textId="23DC6738" w:rsidR="00BB53ED" w:rsidRPr="006C32FD" w:rsidRDefault="00BB53ED" w:rsidP="00242485">
      <w:pPr>
        <w:pStyle w:val="p3"/>
        <w:spacing w:line="280" w:lineRule="exact"/>
        <w:ind w:left="142" w:hanging="142"/>
        <w:rPr>
          <w:rFonts w:ascii="Euphemia" w:hAnsi="Euphemia"/>
          <w:bCs/>
          <w:sz w:val="18"/>
          <w:szCs w:val="18"/>
        </w:rPr>
      </w:pPr>
      <w:r>
        <w:rPr>
          <w:rFonts w:ascii="Euphemia" w:hAnsi="Euphemia"/>
          <w:b/>
          <w:sz w:val="18"/>
          <w:szCs w:val="18"/>
        </w:rPr>
        <w:t xml:space="preserve">VU  </w:t>
      </w:r>
      <w:r w:rsidRPr="006C32FD">
        <w:rPr>
          <w:rFonts w:ascii="Euphemia" w:hAnsi="Euphemia"/>
          <w:bCs/>
          <w:sz w:val="18"/>
          <w:szCs w:val="18"/>
        </w:rPr>
        <w:t>L’arrêté 2025-</w:t>
      </w:r>
      <w:r w:rsidR="00C2774C">
        <w:rPr>
          <w:rFonts w:ascii="Euphemia" w:hAnsi="Euphemia"/>
          <w:bCs/>
          <w:sz w:val="18"/>
          <w:szCs w:val="18"/>
        </w:rPr>
        <w:t>164-ST</w:t>
      </w:r>
      <w:r w:rsidR="00242485">
        <w:rPr>
          <w:rFonts w:ascii="Euphemia" w:hAnsi="Euphemia"/>
          <w:bCs/>
          <w:sz w:val="18"/>
          <w:szCs w:val="18"/>
        </w:rPr>
        <w:t xml:space="preserve"> qui </w:t>
      </w:r>
      <w:r w:rsidR="00242485" w:rsidRPr="00242485">
        <w:rPr>
          <w:rFonts w:ascii="Euphemia" w:hAnsi="Euphemia"/>
          <w:bCs/>
          <w:sz w:val="18"/>
          <w:szCs w:val="18"/>
        </w:rPr>
        <w:t>annule et remplace l’arrêté n°2025-158-st</w:t>
      </w:r>
      <w:r w:rsidR="00242485">
        <w:rPr>
          <w:rFonts w:ascii="Euphemia" w:hAnsi="Euphemia"/>
          <w:bCs/>
          <w:sz w:val="18"/>
          <w:szCs w:val="18"/>
        </w:rPr>
        <w:t xml:space="preserve"> </w:t>
      </w:r>
      <w:r w:rsidR="00242485" w:rsidRPr="00242485">
        <w:rPr>
          <w:rFonts w:ascii="Euphemia" w:hAnsi="Euphemia"/>
          <w:bCs/>
          <w:sz w:val="18"/>
          <w:szCs w:val="18"/>
        </w:rPr>
        <w:t>portant règlementation</w:t>
      </w:r>
      <w:r w:rsidR="00242485">
        <w:rPr>
          <w:rFonts w:ascii="Euphemia" w:hAnsi="Euphemia"/>
          <w:bCs/>
          <w:sz w:val="18"/>
          <w:szCs w:val="18"/>
        </w:rPr>
        <w:t xml:space="preserve"> </w:t>
      </w:r>
      <w:r w:rsidR="00242485" w:rsidRPr="00242485">
        <w:rPr>
          <w:rFonts w:ascii="Euphemia" w:hAnsi="Euphemia"/>
          <w:bCs/>
          <w:sz w:val="18"/>
          <w:szCs w:val="18"/>
        </w:rPr>
        <w:t>temporaire de la circulation boulevard des artisans</w:t>
      </w:r>
      <w:r w:rsidR="00242485">
        <w:rPr>
          <w:rFonts w:ascii="Euphemia" w:hAnsi="Euphemia"/>
          <w:bCs/>
          <w:sz w:val="18"/>
          <w:szCs w:val="18"/>
        </w:rPr>
        <w:t xml:space="preserve"> </w:t>
      </w:r>
      <w:r w:rsidR="00242485" w:rsidRPr="00242485">
        <w:rPr>
          <w:rFonts w:ascii="Euphemia" w:hAnsi="Euphemia"/>
          <w:bCs/>
          <w:sz w:val="18"/>
          <w:szCs w:val="18"/>
        </w:rPr>
        <w:t>du 12 janvier au 30 juin 2026</w:t>
      </w:r>
      <w:r w:rsidR="00242485">
        <w:rPr>
          <w:rFonts w:ascii="Euphemia" w:hAnsi="Euphemia"/>
          <w:bCs/>
          <w:sz w:val="18"/>
          <w:szCs w:val="18"/>
        </w:rPr>
        <w:t>,</w:t>
      </w:r>
    </w:p>
    <w:p w14:paraId="7CEE7465" w14:textId="2E9BD2D7" w:rsidR="00C011D5" w:rsidRPr="008F62AF" w:rsidRDefault="00C011D5" w:rsidP="00C011D5">
      <w:pPr>
        <w:suppressAutoHyphens w:val="0"/>
        <w:rPr>
          <w:rFonts w:ascii="Euphemia" w:hAnsi="Euphemia"/>
          <w:sz w:val="18"/>
          <w:szCs w:val="18"/>
          <w:lang w:eastAsia="fr-FR"/>
        </w:rPr>
      </w:pPr>
      <w:r w:rsidRPr="008F62AF">
        <w:rPr>
          <w:rFonts w:ascii="Euphemia" w:hAnsi="Euphemia"/>
          <w:b/>
          <w:sz w:val="18"/>
          <w:szCs w:val="18"/>
        </w:rPr>
        <w:t xml:space="preserve">VU  </w:t>
      </w:r>
      <w:r w:rsidR="00472F87" w:rsidRPr="008F62AF">
        <w:rPr>
          <w:rFonts w:ascii="Euphemia" w:hAnsi="Euphemia"/>
          <w:bCs/>
          <w:sz w:val="18"/>
          <w:szCs w:val="18"/>
        </w:rPr>
        <w:t>La demande de la société Colas</w:t>
      </w:r>
      <w:r w:rsidR="008F62AF">
        <w:rPr>
          <w:rFonts w:ascii="Euphemia" w:hAnsi="Euphemia"/>
          <w:bCs/>
          <w:sz w:val="18"/>
          <w:szCs w:val="18"/>
        </w:rPr>
        <w:t>,</w:t>
      </w:r>
      <w:r w:rsidR="009A7C53">
        <w:rPr>
          <w:rFonts w:ascii="Euphemia" w:hAnsi="Euphemia"/>
          <w:bCs/>
          <w:sz w:val="18"/>
          <w:szCs w:val="18"/>
        </w:rPr>
        <w:t xml:space="preserve"> pour le compte d’EPAFRANCE,</w:t>
      </w:r>
    </w:p>
    <w:p w14:paraId="132A1DDC" w14:textId="0382F837" w:rsidR="00AD3783" w:rsidRPr="00A057CD" w:rsidRDefault="00AD3783" w:rsidP="00AD3783">
      <w:pPr>
        <w:pStyle w:val="p3"/>
        <w:tabs>
          <w:tab w:val="clear" w:pos="720"/>
          <w:tab w:val="left" w:pos="426"/>
        </w:tabs>
        <w:spacing w:line="276" w:lineRule="auto"/>
        <w:rPr>
          <w:rFonts w:ascii="Euphemia" w:hAnsi="Euphemia"/>
          <w:color w:val="FF0000"/>
          <w:sz w:val="18"/>
          <w:szCs w:val="18"/>
        </w:rPr>
      </w:pPr>
    </w:p>
    <w:p w14:paraId="0478A17A" w14:textId="34AE44AC" w:rsidR="00756215" w:rsidRDefault="00E26B30" w:rsidP="00AD3783">
      <w:pPr>
        <w:pStyle w:val="p3"/>
        <w:tabs>
          <w:tab w:val="clear" w:pos="720"/>
          <w:tab w:val="left" w:pos="426"/>
        </w:tabs>
        <w:spacing w:line="240" w:lineRule="auto"/>
        <w:rPr>
          <w:rFonts w:ascii="Euphemia" w:hAnsi="Euphemia"/>
          <w:sz w:val="18"/>
          <w:szCs w:val="18"/>
        </w:rPr>
      </w:pPr>
      <w:r w:rsidRPr="008F62AF">
        <w:rPr>
          <w:rFonts w:ascii="Euphemia" w:hAnsi="Euphemia"/>
          <w:b/>
          <w:sz w:val="18"/>
          <w:szCs w:val="18"/>
        </w:rPr>
        <w:t>CONSIDERANT</w:t>
      </w:r>
      <w:r w:rsidR="0003140F" w:rsidRPr="008F62AF">
        <w:rPr>
          <w:rFonts w:ascii="Euphemia" w:hAnsi="Euphemia"/>
          <w:sz w:val="18"/>
          <w:szCs w:val="18"/>
        </w:rPr>
        <w:t xml:space="preserve"> </w:t>
      </w:r>
      <w:r w:rsidR="00950F2A">
        <w:rPr>
          <w:rFonts w:ascii="Euphemia" w:hAnsi="Euphemia"/>
          <w:sz w:val="18"/>
          <w:szCs w:val="18"/>
        </w:rPr>
        <w:t xml:space="preserve">que dans le cadre </w:t>
      </w:r>
      <w:r w:rsidR="009A7C53">
        <w:rPr>
          <w:rFonts w:ascii="Euphemia" w:hAnsi="Euphemia"/>
          <w:sz w:val="18"/>
          <w:szCs w:val="18"/>
        </w:rPr>
        <w:t>des travaux</w:t>
      </w:r>
      <w:r w:rsidR="00950F2A">
        <w:rPr>
          <w:rFonts w:ascii="Euphemia" w:hAnsi="Euphemia"/>
          <w:sz w:val="18"/>
          <w:szCs w:val="18"/>
        </w:rPr>
        <w:t xml:space="preserve"> </w:t>
      </w:r>
      <w:r w:rsidR="00FD0C2B">
        <w:rPr>
          <w:rFonts w:ascii="Euphemia" w:hAnsi="Euphemia"/>
          <w:sz w:val="18"/>
          <w:szCs w:val="18"/>
        </w:rPr>
        <w:t>de création d’une p</w:t>
      </w:r>
      <w:r w:rsidR="00F85CF3">
        <w:rPr>
          <w:rFonts w:ascii="Euphemia" w:hAnsi="Euphemia"/>
          <w:sz w:val="18"/>
          <w:szCs w:val="18"/>
        </w:rPr>
        <w:t>i</w:t>
      </w:r>
      <w:r w:rsidR="00FD0C2B">
        <w:rPr>
          <w:rFonts w:ascii="Euphemia" w:hAnsi="Euphemia"/>
          <w:sz w:val="18"/>
          <w:szCs w:val="18"/>
        </w:rPr>
        <w:t>ste cyclable bidirectionnelle et d’un trottoir</w:t>
      </w:r>
      <w:r w:rsidR="00F85CF3">
        <w:rPr>
          <w:rFonts w:ascii="Euphemia" w:hAnsi="Euphemia"/>
          <w:sz w:val="18"/>
          <w:szCs w:val="18"/>
        </w:rPr>
        <w:t xml:space="preserve"> piéton</w:t>
      </w:r>
      <w:r w:rsidR="00FD0C2B">
        <w:rPr>
          <w:rFonts w:ascii="Euphemia" w:hAnsi="Euphemia"/>
          <w:sz w:val="18"/>
          <w:szCs w:val="18"/>
        </w:rPr>
        <w:t xml:space="preserve"> pour le compte d’EPAFRANCE,</w:t>
      </w:r>
      <w:r w:rsidR="00950F2A">
        <w:rPr>
          <w:rFonts w:ascii="Euphemia" w:hAnsi="Euphemia"/>
          <w:sz w:val="18"/>
          <w:szCs w:val="18"/>
        </w:rPr>
        <w:t xml:space="preserve"> </w:t>
      </w:r>
      <w:r w:rsidR="00950F2A" w:rsidRPr="008F62AF">
        <w:rPr>
          <w:rFonts w:ascii="Euphemia" w:hAnsi="Euphemia"/>
          <w:sz w:val="18"/>
          <w:szCs w:val="18"/>
        </w:rPr>
        <w:t>l’Entreprise COLAS, sise,</w:t>
      </w:r>
      <w:r w:rsidR="00950F2A">
        <w:rPr>
          <w:rFonts w:ascii="Euphemia" w:hAnsi="Euphemia"/>
          <w:sz w:val="18"/>
          <w:szCs w:val="18"/>
        </w:rPr>
        <w:t xml:space="preserve"> route de Coulommiers 77390 Chaumes-en-Brie va procéder à des travaux de préparation et de coulage d’enrobés Bd des Artisans,</w:t>
      </w:r>
    </w:p>
    <w:p w14:paraId="199E0261" w14:textId="77777777" w:rsidR="009A7C53" w:rsidRPr="008F62AF" w:rsidRDefault="009A7C53" w:rsidP="00AD3783">
      <w:pPr>
        <w:pStyle w:val="p3"/>
        <w:tabs>
          <w:tab w:val="clear" w:pos="720"/>
          <w:tab w:val="left" w:pos="426"/>
        </w:tabs>
        <w:spacing w:line="240" w:lineRule="auto"/>
        <w:rPr>
          <w:rFonts w:ascii="Euphemia" w:hAnsi="Euphemia"/>
          <w:sz w:val="18"/>
          <w:szCs w:val="18"/>
        </w:rPr>
      </w:pPr>
    </w:p>
    <w:p w14:paraId="2A5F36AD" w14:textId="79342C0A" w:rsidR="009A7C53" w:rsidRDefault="00756215" w:rsidP="00AD3783">
      <w:pPr>
        <w:pStyle w:val="p3"/>
        <w:tabs>
          <w:tab w:val="clear" w:pos="720"/>
          <w:tab w:val="left" w:pos="426"/>
        </w:tabs>
        <w:spacing w:line="240" w:lineRule="auto"/>
        <w:rPr>
          <w:rFonts w:ascii="Euphemia" w:hAnsi="Euphemia"/>
          <w:sz w:val="18"/>
          <w:szCs w:val="18"/>
        </w:rPr>
      </w:pPr>
      <w:r w:rsidRPr="009A7C53">
        <w:rPr>
          <w:rFonts w:ascii="Euphemia" w:hAnsi="Euphemia"/>
          <w:b/>
          <w:sz w:val="18"/>
          <w:szCs w:val="18"/>
        </w:rPr>
        <w:t>CONSIDERANT</w:t>
      </w:r>
      <w:r w:rsidRPr="009A7C53">
        <w:rPr>
          <w:rFonts w:ascii="Euphemia" w:hAnsi="Euphemia"/>
          <w:sz w:val="18"/>
          <w:szCs w:val="18"/>
        </w:rPr>
        <w:t xml:space="preserve"> </w:t>
      </w:r>
      <w:r w:rsidR="000121B9" w:rsidRPr="009A7C53">
        <w:rPr>
          <w:rFonts w:ascii="Euphemia" w:hAnsi="Euphemia"/>
          <w:sz w:val="18"/>
          <w:szCs w:val="18"/>
        </w:rPr>
        <w:t xml:space="preserve">qu’il convient </w:t>
      </w:r>
      <w:r w:rsidR="004D2D02" w:rsidRPr="009A7C53">
        <w:rPr>
          <w:rFonts w:ascii="Euphemia" w:hAnsi="Euphemia"/>
          <w:sz w:val="18"/>
          <w:szCs w:val="18"/>
        </w:rPr>
        <w:t>de règlementer</w:t>
      </w:r>
      <w:r w:rsidR="002D1884" w:rsidRPr="009A7C53">
        <w:rPr>
          <w:rFonts w:ascii="Euphemia" w:hAnsi="Euphemia"/>
          <w:sz w:val="18"/>
          <w:szCs w:val="18"/>
        </w:rPr>
        <w:t xml:space="preserve"> </w:t>
      </w:r>
      <w:r w:rsidR="000121B9" w:rsidRPr="009A7C53">
        <w:rPr>
          <w:rFonts w:ascii="Euphemia" w:hAnsi="Euphemia"/>
          <w:sz w:val="18"/>
          <w:szCs w:val="18"/>
        </w:rPr>
        <w:t>la circulation</w:t>
      </w:r>
      <w:r w:rsidR="00950F2A">
        <w:rPr>
          <w:rFonts w:ascii="Euphemia" w:hAnsi="Euphemia"/>
          <w:sz w:val="18"/>
          <w:szCs w:val="18"/>
        </w:rPr>
        <w:t xml:space="preserve"> et le stationnement</w:t>
      </w:r>
      <w:r w:rsidR="000B349C" w:rsidRPr="009A7C53">
        <w:rPr>
          <w:rFonts w:ascii="Euphemia" w:hAnsi="Euphemia"/>
          <w:sz w:val="18"/>
          <w:szCs w:val="18"/>
        </w:rPr>
        <w:t xml:space="preserve"> </w:t>
      </w:r>
      <w:r w:rsidR="009A7C53">
        <w:rPr>
          <w:rFonts w:ascii="Euphemia" w:hAnsi="Euphemia"/>
          <w:sz w:val="18"/>
          <w:szCs w:val="18"/>
        </w:rPr>
        <w:t xml:space="preserve">Boulevard des </w:t>
      </w:r>
      <w:r w:rsidR="0092544E">
        <w:rPr>
          <w:rFonts w:ascii="Euphemia" w:hAnsi="Euphemia"/>
          <w:sz w:val="18"/>
          <w:szCs w:val="18"/>
        </w:rPr>
        <w:t>Artisans</w:t>
      </w:r>
      <w:r w:rsidR="009A7C53">
        <w:rPr>
          <w:rFonts w:ascii="Euphemia" w:hAnsi="Euphemia"/>
          <w:sz w:val="18"/>
          <w:szCs w:val="18"/>
        </w:rPr>
        <w:t>,</w:t>
      </w:r>
    </w:p>
    <w:p w14:paraId="22D778CC" w14:textId="4675A59C" w:rsidR="008A36DD" w:rsidRPr="009A7C53" w:rsidRDefault="00EB6459" w:rsidP="00AD3783">
      <w:pPr>
        <w:pStyle w:val="p3"/>
        <w:tabs>
          <w:tab w:val="clear" w:pos="720"/>
          <w:tab w:val="left" w:pos="426"/>
        </w:tabs>
        <w:spacing w:line="240" w:lineRule="auto"/>
        <w:rPr>
          <w:rFonts w:ascii="Euphemia" w:hAnsi="Euphemia"/>
          <w:b/>
          <w:color w:val="FF0000"/>
          <w:sz w:val="18"/>
          <w:szCs w:val="18"/>
        </w:rPr>
      </w:pPr>
      <w:r w:rsidRPr="009A7C53">
        <w:rPr>
          <w:rFonts w:ascii="Euphemia" w:hAnsi="Euphemia"/>
          <w:b/>
          <w:color w:val="FF0000"/>
          <w:sz w:val="18"/>
          <w:szCs w:val="18"/>
        </w:rPr>
        <w:t xml:space="preserve"> </w:t>
      </w:r>
    </w:p>
    <w:p w14:paraId="3F41FBC8" w14:textId="77777777" w:rsidR="00E26B30" w:rsidRPr="009A7C53" w:rsidRDefault="00E26B30" w:rsidP="00AD3783">
      <w:pPr>
        <w:pStyle w:val="p3"/>
        <w:tabs>
          <w:tab w:val="clear" w:pos="720"/>
          <w:tab w:val="left" w:pos="426"/>
        </w:tabs>
        <w:spacing w:line="240" w:lineRule="auto"/>
        <w:rPr>
          <w:rFonts w:ascii="Euphemia" w:hAnsi="Euphemia"/>
          <w:sz w:val="18"/>
          <w:szCs w:val="18"/>
        </w:rPr>
      </w:pPr>
      <w:r w:rsidRPr="009A7C53">
        <w:rPr>
          <w:rFonts w:ascii="Euphemia" w:hAnsi="Euphemia"/>
          <w:b/>
          <w:sz w:val="18"/>
          <w:szCs w:val="18"/>
        </w:rPr>
        <w:t xml:space="preserve">CONSIDERANT </w:t>
      </w:r>
      <w:r w:rsidRPr="009A7C53">
        <w:rPr>
          <w:rFonts w:ascii="Euphemia" w:hAnsi="Euphemia"/>
          <w:sz w:val="18"/>
          <w:szCs w:val="18"/>
        </w:rPr>
        <w:t>qu’il importe à l’Autorité Municipale, dans le cadre de ses pouvoirs de polices, de prendre toutes les mesures propres à assurer la sécurité publique,</w:t>
      </w:r>
    </w:p>
    <w:p w14:paraId="6165010B" w14:textId="77777777" w:rsidR="001F4400" w:rsidRPr="009A7C53" w:rsidRDefault="001F4400">
      <w:pPr>
        <w:pStyle w:val="p3"/>
        <w:tabs>
          <w:tab w:val="clear" w:pos="720"/>
        </w:tabs>
        <w:spacing w:line="280" w:lineRule="exact"/>
        <w:rPr>
          <w:rFonts w:ascii="Euphemia" w:hAnsi="Euphemia"/>
          <w:sz w:val="18"/>
          <w:szCs w:val="18"/>
        </w:rPr>
      </w:pPr>
    </w:p>
    <w:p w14:paraId="7AE5F795" w14:textId="0930A269" w:rsidR="00A35C98" w:rsidRDefault="00A35C98">
      <w:pPr>
        <w:jc w:val="center"/>
        <w:rPr>
          <w:rFonts w:ascii="Euphemia" w:hAnsi="Euphemia"/>
          <w:b/>
          <w:sz w:val="18"/>
          <w:szCs w:val="18"/>
        </w:rPr>
      </w:pPr>
      <w:r w:rsidRPr="009A7C53">
        <w:rPr>
          <w:rFonts w:ascii="Euphemia" w:hAnsi="Euphemia"/>
          <w:b/>
          <w:sz w:val="18"/>
          <w:szCs w:val="18"/>
        </w:rPr>
        <w:t>ARRÊTE</w:t>
      </w:r>
    </w:p>
    <w:p w14:paraId="29D34C65" w14:textId="2A2685A6" w:rsidR="00374507" w:rsidRDefault="00374507">
      <w:pPr>
        <w:jc w:val="center"/>
        <w:rPr>
          <w:rFonts w:ascii="Euphemia" w:hAnsi="Euphemia"/>
          <w:b/>
          <w:sz w:val="18"/>
          <w:szCs w:val="18"/>
        </w:rPr>
      </w:pPr>
    </w:p>
    <w:p w14:paraId="6CA4D9F3" w14:textId="77777777" w:rsidR="00336CC2" w:rsidRPr="009A7C53" w:rsidRDefault="00336CC2">
      <w:pPr>
        <w:jc w:val="both"/>
        <w:rPr>
          <w:rFonts w:ascii="Euphemia" w:hAnsi="Euphemia"/>
          <w:sz w:val="18"/>
          <w:szCs w:val="18"/>
        </w:rPr>
      </w:pPr>
    </w:p>
    <w:p w14:paraId="342A7408" w14:textId="7E9233F9" w:rsidR="00E8067B" w:rsidRPr="009A7C53" w:rsidRDefault="00BF30D8" w:rsidP="00A004E5">
      <w:pPr>
        <w:pStyle w:val="p3"/>
        <w:tabs>
          <w:tab w:val="clear" w:pos="720"/>
        </w:tabs>
        <w:spacing w:line="280" w:lineRule="exact"/>
        <w:ind w:left="1134" w:hanging="1134"/>
        <w:rPr>
          <w:rFonts w:ascii="Euphemia" w:hAnsi="Euphemia"/>
          <w:sz w:val="18"/>
          <w:szCs w:val="18"/>
        </w:rPr>
      </w:pPr>
      <w:r w:rsidRPr="009A7C53">
        <w:rPr>
          <w:rFonts w:ascii="Euphemia" w:hAnsi="Euphemia"/>
          <w:b/>
          <w:sz w:val="18"/>
          <w:szCs w:val="18"/>
        </w:rPr>
        <w:t xml:space="preserve">Article </w:t>
      </w:r>
      <w:r w:rsidR="00A03894">
        <w:rPr>
          <w:rFonts w:ascii="Euphemia" w:hAnsi="Euphemia"/>
          <w:b/>
          <w:sz w:val="18"/>
          <w:szCs w:val="18"/>
        </w:rPr>
        <w:t>01</w:t>
      </w:r>
      <w:r w:rsidRPr="009A7C53">
        <w:rPr>
          <w:rFonts w:ascii="Euphemia" w:hAnsi="Euphemia"/>
          <w:b/>
          <w:sz w:val="18"/>
          <w:szCs w:val="18"/>
        </w:rPr>
        <w:t> :</w:t>
      </w:r>
      <w:r w:rsidR="004D2D02" w:rsidRPr="009A7C53">
        <w:rPr>
          <w:rFonts w:ascii="Euphemia" w:hAnsi="Euphemia"/>
          <w:sz w:val="18"/>
          <w:szCs w:val="18"/>
        </w:rPr>
        <w:tab/>
      </w:r>
      <w:r w:rsidR="002D1884" w:rsidRPr="009A7C53">
        <w:rPr>
          <w:rFonts w:ascii="Euphemia" w:hAnsi="Euphemia"/>
          <w:sz w:val="18"/>
          <w:szCs w:val="18"/>
        </w:rPr>
        <w:t>Durant la réalisation des travaux</w:t>
      </w:r>
      <w:r w:rsidR="007B4A6D">
        <w:rPr>
          <w:rFonts w:ascii="Euphemia" w:hAnsi="Euphemia"/>
          <w:sz w:val="18"/>
          <w:szCs w:val="18"/>
        </w:rPr>
        <w:t xml:space="preserve"> de réfection des enrobés</w:t>
      </w:r>
      <w:r w:rsidR="002D1884" w:rsidRPr="009A7C53">
        <w:t xml:space="preserve"> </w:t>
      </w:r>
      <w:r w:rsidR="002D1884" w:rsidRPr="009A7C53">
        <w:rPr>
          <w:rFonts w:ascii="Euphemia" w:hAnsi="Euphemia"/>
          <w:sz w:val="18"/>
          <w:szCs w:val="18"/>
        </w:rPr>
        <w:t xml:space="preserve">du </w:t>
      </w:r>
      <w:r w:rsidR="009A7C53">
        <w:rPr>
          <w:rFonts w:ascii="Euphemia" w:hAnsi="Euphemia"/>
          <w:sz w:val="18"/>
          <w:szCs w:val="18"/>
        </w:rPr>
        <w:t>Boulevard des A</w:t>
      </w:r>
      <w:r w:rsidR="00472F87" w:rsidRPr="009A7C53">
        <w:rPr>
          <w:rFonts w:ascii="Euphemia" w:hAnsi="Euphemia"/>
          <w:sz w:val="18"/>
          <w:szCs w:val="18"/>
        </w:rPr>
        <w:t xml:space="preserve">rtisans </w:t>
      </w:r>
      <w:r w:rsidR="00022119" w:rsidRPr="009A7C53">
        <w:rPr>
          <w:rFonts w:ascii="Euphemia" w:hAnsi="Euphemia"/>
          <w:sz w:val="18"/>
          <w:szCs w:val="18"/>
        </w:rPr>
        <w:t>du</w:t>
      </w:r>
      <w:r w:rsidR="007B4A6D">
        <w:rPr>
          <w:rFonts w:ascii="Euphemia" w:hAnsi="Euphemia"/>
          <w:sz w:val="18"/>
          <w:szCs w:val="18"/>
        </w:rPr>
        <w:t xml:space="preserve"> 04 au 12 </w:t>
      </w:r>
      <w:r w:rsidR="009A7C53">
        <w:rPr>
          <w:rFonts w:ascii="Euphemia" w:hAnsi="Euphemia"/>
          <w:sz w:val="18"/>
          <w:szCs w:val="18"/>
        </w:rPr>
        <w:t>juin 2026</w:t>
      </w:r>
      <w:r w:rsidR="00022119" w:rsidRPr="009A7C53">
        <w:rPr>
          <w:rFonts w:ascii="Euphemia" w:hAnsi="Euphemia"/>
          <w:sz w:val="18"/>
          <w:szCs w:val="18"/>
        </w:rPr>
        <w:t> ;</w:t>
      </w:r>
      <w:r w:rsidR="0092544E">
        <w:rPr>
          <w:rFonts w:ascii="Euphemia" w:hAnsi="Euphemia"/>
          <w:sz w:val="18"/>
          <w:szCs w:val="18"/>
        </w:rPr>
        <w:t xml:space="preserve"> </w:t>
      </w:r>
      <w:r w:rsidR="00414B25" w:rsidRPr="009A7C53">
        <w:rPr>
          <w:rFonts w:ascii="Euphemia" w:hAnsi="Euphemia"/>
          <w:sz w:val="18"/>
          <w:szCs w:val="18"/>
        </w:rPr>
        <w:t xml:space="preserve">la circulation </w:t>
      </w:r>
      <w:r w:rsidR="007B4A6D">
        <w:rPr>
          <w:rFonts w:ascii="Euphemia" w:hAnsi="Euphemia"/>
          <w:sz w:val="18"/>
          <w:szCs w:val="18"/>
        </w:rPr>
        <w:t xml:space="preserve">et le stationnement </w:t>
      </w:r>
      <w:r w:rsidR="0092544E">
        <w:rPr>
          <w:rFonts w:ascii="Euphemia" w:hAnsi="Euphemia"/>
          <w:sz w:val="18"/>
          <w:szCs w:val="18"/>
        </w:rPr>
        <w:t>ser</w:t>
      </w:r>
      <w:r w:rsidR="007B4A6D">
        <w:rPr>
          <w:rFonts w:ascii="Euphemia" w:hAnsi="Euphemia"/>
          <w:sz w:val="18"/>
          <w:szCs w:val="18"/>
        </w:rPr>
        <w:t>ont</w:t>
      </w:r>
      <w:r w:rsidR="00472F87" w:rsidRPr="009A7C53">
        <w:rPr>
          <w:rFonts w:ascii="Euphemia" w:hAnsi="Euphemia"/>
          <w:sz w:val="18"/>
          <w:szCs w:val="18"/>
        </w:rPr>
        <w:t xml:space="preserve"> </w:t>
      </w:r>
      <w:r w:rsidR="009A7C53">
        <w:rPr>
          <w:rFonts w:ascii="Euphemia" w:hAnsi="Euphemia"/>
          <w:sz w:val="18"/>
          <w:szCs w:val="18"/>
        </w:rPr>
        <w:t>règlementé</w:t>
      </w:r>
      <w:r w:rsidR="007B4A6D">
        <w:rPr>
          <w:rFonts w:ascii="Euphemia" w:hAnsi="Euphemia"/>
          <w:sz w:val="18"/>
          <w:szCs w:val="18"/>
        </w:rPr>
        <w:t>s.</w:t>
      </w:r>
    </w:p>
    <w:p w14:paraId="56763F96" w14:textId="77777777" w:rsidR="00B2715F" w:rsidRPr="009A7C53" w:rsidRDefault="00B2715F" w:rsidP="00A004E5">
      <w:pPr>
        <w:pStyle w:val="p3"/>
        <w:tabs>
          <w:tab w:val="clear" w:pos="720"/>
        </w:tabs>
        <w:spacing w:line="280" w:lineRule="exact"/>
        <w:ind w:left="1134" w:hanging="1134"/>
        <w:rPr>
          <w:rFonts w:ascii="Euphemia" w:hAnsi="Euphemia"/>
          <w:sz w:val="18"/>
          <w:szCs w:val="18"/>
        </w:rPr>
      </w:pPr>
    </w:p>
    <w:p w14:paraId="120701D4" w14:textId="77777777" w:rsidR="00E24AD7" w:rsidRDefault="00B2715F" w:rsidP="0092544E">
      <w:pPr>
        <w:pStyle w:val="p3"/>
        <w:tabs>
          <w:tab w:val="clear" w:pos="720"/>
        </w:tabs>
        <w:spacing w:line="280" w:lineRule="exact"/>
        <w:ind w:left="1134" w:hanging="1134"/>
        <w:rPr>
          <w:rFonts w:ascii="Euphemia" w:hAnsi="Euphemia"/>
          <w:sz w:val="18"/>
          <w:szCs w:val="18"/>
        </w:rPr>
      </w:pPr>
      <w:r w:rsidRPr="009A7C53">
        <w:rPr>
          <w:rFonts w:ascii="Euphemia" w:hAnsi="Euphemia"/>
          <w:b/>
          <w:sz w:val="18"/>
          <w:szCs w:val="18"/>
        </w:rPr>
        <w:t xml:space="preserve">Article </w:t>
      </w:r>
      <w:r w:rsidR="00A03894">
        <w:rPr>
          <w:rFonts w:ascii="Euphemia" w:hAnsi="Euphemia"/>
          <w:b/>
          <w:sz w:val="18"/>
          <w:szCs w:val="18"/>
        </w:rPr>
        <w:t>02</w:t>
      </w:r>
      <w:r w:rsidRPr="009A7C53">
        <w:rPr>
          <w:rFonts w:ascii="Euphemia" w:hAnsi="Euphemia"/>
          <w:b/>
          <w:sz w:val="18"/>
          <w:szCs w:val="18"/>
        </w:rPr>
        <w:t> :</w:t>
      </w:r>
      <w:r w:rsidRPr="00A057CD">
        <w:rPr>
          <w:rFonts w:ascii="Euphemia" w:hAnsi="Euphemia"/>
          <w:color w:val="FF0000"/>
          <w:sz w:val="18"/>
          <w:szCs w:val="18"/>
        </w:rPr>
        <w:tab/>
      </w:r>
      <w:r w:rsidR="00A03894">
        <w:rPr>
          <w:rFonts w:ascii="Euphemia" w:hAnsi="Euphemia"/>
          <w:sz w:val="18"/>
          <w:szCs w:val="18"/>
        </w:rPr>
        <w:t xml:space="preserve">La circulation sera </w:t>
      </w:r>
      <w:r w:rsidR="00E24AD7">
        <w:rPr>
          <w:rFonts w:ascii="Euphemia" w:hAnsi="Euphemia"/>
          <w:sz w:val="18"/>
          <w:szCs w:val="18"/>
        </w:rPr>
        <w:t>interdite sur :</w:t>
      </w:r>
    </w:p>
    <w:p w14:paraId="5E37DEB4" w14:textId="5E95AD66" w:rsidR="00E24AD7" w:rsidRPr="00E24AD7" w:rsidRDefault="00E24AD7" w:rsidP="00E24AD7">
      <w:pPr>
        <w:numPr>
          <w:ilvl w:val="0"/>
          <w:numId w:val="7"/>
        </w:numPr>
        <w:suppressAutoHyphens w:val="0"/>
        <w:spacing w:before="100" w:beforeAutospacing="1" w:after="100" w:afterAutospacing="1"/>
        <w:rPr>
          <w:rFonts w:ascii="Euphemia" w:hAnsi="Euphemia"/>
          <w:sz w:val="18"/>
          <w:szCs w:val="18"/>
        </w:rPr>
      </w:pPr>
      <w:r w:rsidRPr="00E24AD7">
        <w:rPr>
          <w:rFonts w:ascii="Euphemia" w:hAnsi="Euphemia"/>
          <w:sz w:val="18"/>
          <w:szCs w:val="18"/>
        </w:rPr>
        <w:t>Le boulevard des artisans le jeudi 4 juin de 8H00 à 18H00 entre la station de lavage "Val d'Europe Lavage" 23 Boulevard des artisans et le complexe tennistique et entre le 17 du boulevard des artisans et le croisement avec la rue des Paillons.</w:t>
      </w:r>
    </w:p>
    <w:p w14:paraId="241238C5" w14:textId="400B5409" w:rsidR="00E24AD7" w:rsidRPr="00E24AD7" w:rsidRDefault="00E24AD7" w:rsidP="00E24AD7">
      <w:pPr>
        <w:numPr>
          <w:ilvl w:val="0"/>
          <w:numId w:val="7"/>
        </w:numPr>
        <w:suppressAutoHyphens w:val="0"/>
        <w:spacing w:before="100" w:beforeAutospacing="1" w:after="100" w:afterAutospacing="1"/>
        <w:rPr>
          <w:rFonts w:ascii="Euphemia" w:hAnsi="Euphemia"/>
          <w:sz w:val="18"/>
          <w:szCs w:val="18"/>
        </w:rPr>
      </w:pPr>
      <w:r w:rsidRPr="00E24AD7">
        <w:rPr>
          <w:rFonts w:ascii="Euphemia" w:hAnsi="Euphemia"/>
          <w:sz w:val="18"/>
          <w:szCs w:val="18"/>
        </w:rPr>
        <w:t>Le boulevard des artisans le vendredi 5 juin de 8H00 à 18H00 entre le croisement avec la rue de Paris et la voie d'accès à l'hôtel Holiday Inn incluse. L’accès au boulevard des Artisans pendant cette période se fera par le boulevard de la Marsange.</w:t>
      </w:r>
    </w:p>
    <w:p w14:paraId="5C02E93F" w14:textId="0BD40C6D" w:rsidR="00E24AD7" w:rsidRPr="00E24AD7" w:rsidRDefault="00E24AD7" w:rsidP="00E24AD7">
      <w:pPr>
        <w:numPr>
          <w:ilvl w:val="0"/>
          <w:numId w:val="7"/>
        </w:numPr>
        <w:suppressAutoHyphens w:val="0"/>
        <w:spacing w:before="100" w:beforeAutospacing="1" w:after="100" w:afterAutospacing="1"/>
        <w:rPr>
          <w:rFonts w:ascii="Euphemia" w:hAnsi="Euphemia"/>
          <w:sz w:val="18"/>
          <w:szCs w:val="18"/>
        </w:rPr>
      </w:pPr>
      <w:r w:rsidRPr="00E24AD7">
        <w:rPr>
          <w:rFonts w:ascii="Euphemia" w:hAnsi="Euphemia"/>
          <w:sz w:val="18"/>
          <w:szCs w:val="18"/>
        </w:rPr>
        <w:t>L’ensemble du boulevard</w:t>
      </w:r>
      <w:r w:rsidR="00D035FC">
        <w:rPr>
          <w:rFonts w:ascii="Euphemia" w:hAnsi="Euphemia"/>
          <w:sz w:val="18"/>
          <w:szCs w:val="18"/>
        </w:rPr>
        <w:t xml:space="preserve"> des artisans</w:t>
      </w:r>
      <w:r w:rsidRPr="00E24AD7">
        <w:rPr>
          <w:rFonts w:ascii="Euphemia" w:hAnsi="Euphemia"/>
          <w:sz w:val="18"/>
          <w:szCs w:val="18"/>
        </w:rPr>
        <w:t xml:space="preserve"> du 10 juin à 18H00 au 11 juin à 8H00.</w:t>
      </w:r>
    </w:p>
    <w:p w14:paraId="727A274E" w14:textId="0403BCD2" w:rsidR="00E8067B" w:rsidRPr="00E24AD7" w:rsidRDefault="00E24AD7" w:rsidP="007D0E0E">
      <w:pPr>
        <w:pStyle w:val="p3"/>
        <w:tabs>
          <w:tab w:val="clear" w:pos="720"/>
        </w:tabs>
        <w:spacing w:line="280" w:lineRule="exact"/>
        <w:ind w:left="993" w:hanging="993"/>
        <w:rPr>
          <w:rFonts w:ascii="Euphemia" w:hAnsi="Euphemia"/>
          <w:sz w:val="18"/>
          <w:szCs w:val="18"/>
        </w:rPr>
      </w:pPr>
      <w:r w:rsidRPr="00E24AD7">
        <w:rPr>
          <w:rFonts w:ascii="Euphemia" w:hAnsi="Euphemia"/>
          <w:b/>
          <w:bCs/>
          <w:sz w:val="18"/>
          <w:szCs w:val="18"/>
        </w:rPr>
        <w:t>Article 03</w:t>
      </w:r>
      <w:r w:rsidRPr="00E24AD7">
        <w:rPr>
          <w:rFonts w:ascii="Euphemia" w:hAnsi="Euphemia"/>
          <w:sz w:val="18"/>
          <w:szCs w:val="18"/>
        </w:rPr>
        <w:t xml:space="preserve"> : </w:t>
      </w:r>
      <w:r>
        <w:rPr>
          <w:rFonts w:ascii="Euphemia" w:hAnsi="Euphemia"/>
          <w:sz w:val="18"/>
          <w:szCs w:val="18"/>
        </w:rPr>
        <w:t>Afin de faciliter l’évitement des travaux</w:t>
      </w:r>
      <w:r w:rsidR="00D035FC">
        <w:rPr>
          <w:rFonts w:ascii="Euphemia" w:hAnsi="Euphemia"/>
          <w:sz w:val="18"/>
          <w:szCs w:val="18"/>
        </w:rPr>
        <w:t>,</w:t>
      </w:r>
      <w:r>
        <w:rPr>
          <w:rFonts w:ascii="Euphemia" w:hAnsi="Euphemia"/>
          <w:sz w:val="18"/>
          <w:szCs w:val="18"/>
        </w:rPr>
        <w:t xml:space="preserve"> la c</w:t>
      </w:r>
      <w:r w:rsidRPr="00E24AD7">
        <w:rPr>
          <w:rFonts w:ascii="Euphemia" w:hAnsi="Euphemia"/>
          <w:sz w:val="18"/>
          <w:szCs w:val="18"/>
        </w:rPr>
        <w:t>irculation</w:t>
      </w:r>
      <w:r>
        <w:rPr>
          <w:rFonts w:ascii="Euphemia" w:hAnsi="Euphemia"/>
          <w:sz w:val="18"/>
          <w:szCs w:val="18"/>
        </w:rPr>
        <w:t xml:space="preserve"> </w:t>
      </w:r>
      <w:r w:rsidRPr="00E24AD7">
        <w:rPr>
          <w:rFonts w:ascii="Euphemia" w:hAnsi="Euphemia"/>
          <w:sz w:val="18"/>
          <w:szCs w:val="18"/>
        </w:rPr>
        <w:t>sur la rue des petites vignes</w:t>
      </w:r>
      <w:r w:rsidR="00D94B1C">
        <w:rPr>
          <w:rFonts w:ascii="Euphemia" w:hAnsi="Euphemia"/>
          <w:sz w:val="18"/>
          <w:szCs w:val="18"/>
        </w:rPr>
        <w:t>,</w:t>
      </w:r>
      <w:r w:rsidRPr="00E24AD7">
        <w:rPr>
          <w:rFonts w:ascii="Euphemia" w:hAnsi="Euphemia"/>
          <w:sz w:val="18"/>
          <w:szCs w:val="18"/>
        </w:rPr>
        <w:t xml:space="preserve"> </w:t>
      </w:r>
      <w:r w:rsidR="00D035FC">
        <w:rPr>
          <w:rFonts w:ascii="Euphemia" w:hAnsi="Euphemia"/>
          <w:sz w:val="18"/>
          <w:szCs w:val="18"/>
        </w:rPr>
        <w:t>passera</w:t>
      </w:r>
      <w:r>
        <w:rPr>
          <w:rFonts w:ascii="Euphemia" w:hAnsi="Euphemia"/>
          <w:sz w:val="18"/>
          <w:szCs w:val="18"/>
        </w:rPr>
        <w:t xml:space="preserve"> en double sens </w:t>
      </w:r>
      <w:r w:rsidRPr="00E24AD7">
        <w:rPr>
          <w:rFonts w:ascii="Euphemia" w:hAnsi="Euphemia"/>
          <w:sz w:val="18"/>
          <w:szCs w:val="18"/>
        </w:rPr>
        <w:t>entre le croisement avec le boulevard des artisans et le croisement avec la rue de Faremoutiers du jeudi 4 juin à 8H00 au jeudi 11 juin à 8H00.</w:t>
      </w:r>
    </w:p>
    <w:p w14:paraId="040C4D34" w14:textId="77777777" w:rsidR="00E24AD7" w:rsidRDefault="00E24AD7" w:rsidP="007D0E0E">
      <w:pPr>
        <w:pStyle w:val="p3"/>
        <w:tabs>
          <w:tab w:val="clear" w:pos="720"/>
        </w:tabs>
        <w:spacing w:line="280" w:lineRule="exact"/>
        <w:ind w:left="993"/>
        <w:rPr>
          <w:rFonts w:ascii="Euphemia" w:hAnsi="Euphemia"/>
          <w:b/>
          <w:bCs/>
          <w:color w:val="FF0000"/>
          <w:sz w:val="18"/>
          <w:szCs w:val="18"/>
        </w:rPr>
      </w:pPr>
    </w:p>
    <w:p w14:paraId="51070797" w14:textId="45102D31" w:rsidR="00F71834" w:rsidRDefault="00F71834" w:rsidP="00F71834">
      <w:pPr>
        <w:pStyle w:val="p3"/>
        <w:spacing w:line="280" w:lineRule="exact"/>
        <w:rPr>
          <w:rFonts w:ascii="Euphemia" w:hAnsi="Euphemia"/>
          <w:color w:val="000000" w:themeColor="text1"/>
          <w:sz w:val="18"/>
          <w:szCs w:val="18"/>
        </w:rPr>
      </w:pPr>
      <w:r w:rsidRPr="00F71834">
        <w:rPr>
          <w:rFonts w:ascii="Euphemia" w:hAnsi="Euphemia"/>
          <w:b/>
          <w:bCs/>
          <w:color w:val="000000" w:themeColor="text1"/>
          <w:sz w:val="18"/>
          <w:szCs w:val="18"/>
        </w:rPr>
        <w:t>Article 04</w:t>
      </w:r>
      <w:r w:rsidRPr="00F71834">
        <w:rPr>
          <w:rFonts w:ascii="Euphemia" w:hAnsi="Euphemia"/>
          <w:color w:val="000000" w:themeColor="text1"/>
          <w:sz w:val="18"/>
          <w:szCs w:val="18"/>
        </w:rPr>
        <w:t> :</w:t>
      </w:r>
      <w:r>
        <w:rPr>
          <w:rFonts w:ascii="Euphemia" w:hAnsi="Euphemia"/>
          <w:color w:val="000000" w:themeColor="text1"/>
          <w:sz w:val="18"/>
          <w:szCs w:val="18"/>
        </w:rPr>
        <w:t xml:space="preserve"> </w:t>
      </w:r>
      <w:r w:rsidR="007D0E0E">
        <w:rPr>
          <w:rFonts w:ascii="Euphemia" w:hAnsi="Euphemia"/>
          <w:color w:val="000000" w:themeColor="text1"/>
          <w:sz w:val="18"/>
          <w:szCs w:val="18"/>
        </w:rPr>
        <w:t>Le</w:t>
      </w:r>
      <w:r>
        <w:rPr>
          <w:rFonts w:ascii="Euphemia" w:hAnsi="Euphemia"/>
          <w:color w:val="000000" w:themeColor="text1"/>
          <w:sz w:val="18"/>
          <w:szCs w:val="18"/>
        </w:rPr>
        <w:t xml:space="preserve"> stationnement sera interdit :</w:t>
      </w:r>
    </w:p>
    <w:p w14:paraId="3E664EF8" w14:textId="2C5C7628" w:rsidR="00F71834" w:rsidRDefault="00F71834" w:rsidP="00F71834">
      <w:pPr>
        <w:pStyle w:val="p3"/>
        <w:numPr>
          <w:ilvl w:val="0"/>
          <w:numId w:val="7"/>
        </w:numPr>
        <w:spacing w:line="280" w:lineRule="exact"/>
        <w:rPr>
          <w:rFonts w:ascii="Euphemia" w:hAnsi="Euphemia"/>
          <w:color w:val="000000" w:themeColor="text1"/>
          <w:sz w:val="18"/>
          <w:szCs w:val="18"/>
        </w:rPr>
      </w:pPr>
      <w:r>
        <w:rPr>
          <w:rFonts w:ascii="Euphemia" w:hAnsi="Euphemia"/>
          <w:color w:val="000000" w:themeColor="text1"/>
          <w:sz w:val="18"/>
          <w:szCs w:val="18"/>
        </w:rPr>
        <w:t>Sur l</w:t>
      </w:r>
      <w:r w:rsidRPr="00F71834">
        <w:rPr>
          <w:rFonts w:ascii="Euphemia" w:hAnsi="Euphemia"/>
          <w:color w:val="000000" w:themeColor="text1"/>
          <w:sz w:val="18"/>
          <w:szCs w:val="18"/>
        </w:rPr>
        <w:t>e boulevard des artisans du 4 juin à 8H00 au 12 juin à 8H00 entre le croisement avec la rue de Paris et la voie d'accès à l'hôtel Holiday Inn incluse</w:t>
      </w:r>
      <w:r>
        <w:rPr>
          <w:rFonts w:ascii="Euphemia" w:hAnsi="Euphemia"/>
          <w:color w:val="000000" w:themeColor="text1"/>
          <w:sz w:val="18"/>
          <w:szCs w:val="18"/>
        </w:rPr>
        <w:t>.</w:t>
      </w:r>
    </w:p>
    <w:p w14:paraId="7064A93D" w14:textId="34DE2E1C" w:rsidR="00F71834" w:rsidRPr="00F71834" w:rsidRDefault="00F71834" w:rsidP="00F71834">
      <w:pPr>
        <w:pStyle w:val="p3"/>
        <w:numPr>
          <w:ilvl w:val="0"/>
          <w:numId w:val="7"/>
        </w:numPr>
        <w:spacing w:line="280" w:lineRule="exact"/>
        <w:rPr>
          <w:rFonts w:ascii="Euphemia" w:hAnsi="Euphemia"/>
          <w:color w:val="000000" w:themeColor="text1"/>
          <w:sz w:val="18"/>
          <w:szCs w:val="18"/>
        </w:rPr>
      </w:pPr>
      <w:r w:rsidRPr="00F71834">
        <w:rPr>
          <w:rFonts w:ascii="Euphemia" w:hAnsi="Euphemia"/>
          <w:color w:val="000000" w:themeColor="text1"/>
          <w:sz w:val="18"/>
          <w:szCs w:val="18"/>
        </w:rPr>
        <w:t xml:space="preserve">Des 2 côtés de la rue, sur le boulevard des artisans du 4 juin à 8H00 au 5 juin à 18H00 puis du 10 juin à 18H00 au 11 juin à 8H00 entre la station </w:t>
      </w:r>
      <w:r w:rsidRPr="00F71834">
        <w:rPr>
          <w:rFonts w:ascii="Euphemia" w:hAnsi="Euphemia"/>
          <w:color w:val="000000" w:themeColor="text1"/>
          <w:sz w:val="18"/>
          <w:szCs w:val="18"/>
        </w:rPr>
        <w:lastRenderedPageBreak/>
        <w:t>de lavage "Val d'Europe Lavage" 23 Boulevard des artisans et le complexe tennistique.</w:t>
      </w:r>
    </w:p>
    <w:p w14:paraId="4BF056F2" w14:textId="12DEAA2D" w:rsidR="00F71834" w:rsidRDefault="00ED4F55" w:rsidP="00F71834">
      <w:pPr>
        <w:pStyle w:val="p3"/>
        <w:numPr>
          <w:ilvl w:val="0"/>
          <w:numId w:val="7"/>
        </w:numPr>
        <w:tabs>
          <w:tab w:val="clear" w:pos="720"/>
        </w:tabs>
        <w:spacing w:line="280" w:lineRule="exact"/>
        <w:rPr>
          <w:rFonts w:ascii="Euphemia" w:hAnsi="Euphemia"/>
          <w:color w:val="000000" w:themeColor="text1"/>
          <w:sz w:val="18"/>
          <w:szCs w:val="18"/>
        </w:rPr>
      </w:pPr>
      <w:r w:rsidRPr="00F71834">
        <w:rPr>
          <w:rFonts w:ascii="Euphemia" w:hAnsi="Euphemia"/>
          <w:color w:val="000000" w:themeColor="text1"/>
          <w:sz w:val="18"/>
          <w:szCs w:val="18"/>
        </w:rPr>
        <w:t>Des</w:t>
      </w:r>
      <w:r w:rsidR="00F71834" w:rsidRPr="00F71834">
        <w:rPr>
          <w:rFonts w:ascii="Euphemia" w:hAnsi="Euphemia"/>
          <w:color w:val="000000" w:themeColor="text1"/>
          <w:sz w:val="18"/>
          <w:szCs w:val="18"/>
        </w:rPr>
        <w:t xml:space="preserve"> 2 côtés de la rue, sur le boulevard des artisans du 4 juin à 8H00 au 5 juin à 18H00 puis du 10 juin à 18H00 au 11 juin à 8H00 entre le 17 du boulevard des artisans et le croisement avec la rue des Paillons.</w:t>
      </w:r>
    </w:p>
    <w:p w14:paraId="169E5705" w14:textId="77777777" w:rsidR="00F71834" w:rsidRDefault="00F71834" w:rsidP="00F71834">
      <w:pPr>
        <w:pStyle w:val="p3"/>
        <w:tabs>
          <w:tab w:val="clear" w:pos="720"/>
        </w:tabs>
        <w:spacing w:line="280" w:lineRule="exact"/>
        <w:ind w:left="1500"/>
        <w:rPr>
          <w:rFonts w:ascii="Euphemia" w:hAnsi="Euphemia"/>
          <w:color w:val="000000" w:themeColor="text1"/>
          <w:sz w:val="18"/>
          <w:szCs w:val="18"/>
        </w:rPr>
      </w:pPr>
    </w:p>
    <w:p w14:paraId="519518A5" w14:textId="21505FC5" w:rsidR="005E2F3E" w:rsidRDefault="005E2F3E" w:rsidP="005E2F3E">
      <w:pPr>
        <w:pStyle w:val="p3"/>
        <w:ind w:left="1418" w:hanging="1418"/>
        <w:rPr>
          <w:rFonts w:ascii="Euphemia" w:hAnsi="Euphemia"/>
          <w:sz w:val="18"/>
          <w:szCs w:val="18"/>
        </w:rPr>
      </w:pPr>
      <w:r>
        <w:rPr>
          <w:rFonts w:ascii="Euphemia" w:hAnsi="Euphemia"/>
          <w:b/>
          <w:sz w:val="18"/>
          <w:szCs w:val="18"/>
        </w:rPr>
        <w:t xml:space="preserve">Article 05 : </w:t>
      </w:r>
      <w:r>
        <w:rPr>
          <w:rFonts w:ascii="Euphemia" w:hAnsi="Euphemia"/>
          <w:b/>
          <w:sz w:val="18"/>
          <w:szCs w:val="18"/>
        </w:rPr>
        <w:tab/>
      </w:r>
      <w:r w:rsidRPr="00615307">
        <w:rPr>
          <w:rFonts w:ascii="Euphemia" w:hAnsi="Euphemia"/>
          <w:bCs/>
          <w:sz w:val="18"/>
          <w:szCs w:val="18"/>
        </w:rPr>
        <w:t>Tout véhicule en infraction avec les conditions précitées aux articles précédents sera considéré en stationnement gênant. Il sera alors verbalisé et mis en fourrière aux frais du contrevenant.</w:t>
      </w:r>
    </w:p>
    <w:p w14:paraId="1B63753B" w14:textId="77777777" w:rsidR="005E2F3E" w:rsidRPr="00F71834" w:rsidRDefault="005E2F3E" w:rsidP="00F71834">
      <w:pPr>
        <w:pStyle w:val="p3"/>
        <w:tabs>
          <w:tab w:val="clear" w:pos="720"/>
        </w:tabs>
        <w:spacing w:line="280" w:lineRule="exact"/>
        <w:ind w:left="1500"/>
        <w:rPr>
          <w:rFonts w:ascii="Euphemia" w:hAnsi="Euphemia"/>
          <w:color w:val="000000" w:themeColor="text1"/>
          <w:sz w:val="18"/>
          <w:szCs w:val="18"/>
        </w:rPr>
      </w:pPr>
    </w:p>
    <w:p w14:paraId="5342BD31" w14:textId="2F87FD6C" w:rsidR="00E8067B" w:rsidRPr="009A7C53" w:rsidRDefault="00414B25" w:rsidP="007D0E0E">
      <w:pPr>
        <w:pStyle w:val="p3"/>
        <w:tabs>
          <w:tab w:val="clear" w:pos="720"/>
        </w:tabs>
        <w:spacing w:line="280" w:lineRule="exact"/>
        <w:ind w:left="1418" w:hanging="1418"/>
        <w:rPr>
          <w:rFonts w:ascii="Euphemia" w:hAnsi="Euphemia"/>
          <w:sz w:val="18"/>
          <w:szCs w:val="18"/>
        </w:rPr>
      </w:pPr>
      <w:r w:rsidRPr="009A7C53">
        <w:rPr>
          <w:rFonts w:ascii="Euphemia" w:hAnsi="Euphemia"/>
          <w:b/>
          <w:sz w:val="18"/>
          <w:szCs w:val="18"/>
        </w:rPr>
        <w:t xml:space="preserve">Article </w:t>
      </w:r>
      <w:r w:rsidR="00A03894">
        <w:rPr>
          <w:rFonts w:ascii="Euphemia" w:hAnsi="Euphemia"/>
          <w:b/>
          <w:sz w:val="18"/>
          <w:szCs w:val="18"/>
        </w:rPr>
        <w:t>0</w:t>
      </w:r>
      <w:r w:rsidR="007D0E0E">
        <w:rPr>
          <w:rFonts w:ascii="Euphemia" w:hAnsi="Euphemia"/>
          <w:b/>
          <w:sz w:val="18"/>
          <w:szCs w:val="18"/>
        </w:rPr>
        <w:t>6</w:t>
      </w:r>
      <w:r w:rsidR="00E8067B" w:rsidRPr="009A7C53">
        <w:rPr>
          <w:rFonts w:ascii="Euphemia" w:hAnsi="Euphemia"/>
          <w:b/>
          <w:sz w:val="18"/>
          <w:szCs w:val="18"/>
        </w:rPr>
        <w:t> :</w:t>
      </w:r>
      <w:r w:rsidR="00E8067B" w:rsidRPr="009A7C53">
        <w:rPr>
          <w:rFonts w:ascii="Euphemia" w:hAnsi="Euphemia"/>
          <w:sz w:val="18"/>
          <w:szCs w:val="18"/>
        </w:rPr>
        <w:tab/>
        <w:t xml:space="preserve">L’entreprise devra matérialiser </w:t>
      </w:r>
      <w:r w:rsidR="00587AB7" w:rsidRPr="009A7C53">
        <w:rPr>
          <w:rFonts w:ascii="Euphemia" w:hAnsi="Euphemia"/>
          <w:sz w:val="18"/>
          <w:szCs w:val="18"/>
        </w:rPr>
        <w:t>d</w:t>
      </w:r>
      <w:r w:rsidR="00E8067B" w:rsidRPr="009A7C53">
        <w:rPr>
          <w:rFonts w:ascii="Euphemia" w:hAnsi="Euphemia"/>
          <w:sz w:val="18"/>
          <w:szCs w:val="18"/>
        </w:rPr>
        <w:t>es cheminements piétons pour les riverains en respectant au maximum les accessibilités PMR.</w:t>
      </w:r>
    </w:p>
    <w:p w14:paraId="4260E355" w14:textId="77777777" w:rsidR="004D2D02" w:rsidRPr="00A057CD" w:rsidRDefault="004D2D02" w:rsidP="004D2D02">
      <w:pPr>
        <w:pStyle w:val="p3"/>
        <w:tabs>
          <w:tab w:val="clear" w:pos="720"/>
        </w:tabs>
        <w:spacing w:line="280" w:lineRule="exact"/>
        <w:ind w:left="1134" w:hanging="1134"/>
        <w:rPr>
          <w:rFonts w:ascii="Euphemia" w:hAnsi="Euphemia"/>
          <w:b/>
          <w:color w:val="FF0000"/>
          <w:sz w:val="18"/>
          <w:szCs w:val="18"/>
        </w:rPr>
      </w:pPr>
      <w:r w:rsidRPr="00A057CD">
        <w:rPr>
          <w:rFonts w:ascii="Euphemia" w:hAnsi="Euphemia"/>
          <w:b/>
          <w:color w:val="FF0000"/>
          <w:sz w:val="18"/>
          <w:szCs w:val="18"/>
        </w:rPr>
        <w:tab/>
      </w:r>
    </w:p>
    <w:p w14:paraId="50C06164" w14:textId="677A9BB8" w:rsidR="00907423" w:rsidRDefault="00E26B30" w:rsidP="007D0E0E">
      <w:pPr>
        <w:pStyle w:val="p3"/>
        <w:tabs>
          <w:tab w:val="clear" w:pos="720"/>
          <w:tab w:val="left" w:pos="1418"/>
        </w:tabs>
        <w:spacing w:line="280" w:lineRule="exact"/>
        <w:ind w:left="1418" w:hanging="1418"/>
        <w:rPr>
          <w:rFonts w:ascii="Euphemia" w:hAnsi="Euphemia"/>
          <w:color w:val="FF0000"/>
          <w:sz w:val="18"/>
          <w:szCs w:val="18"/>
        </w:rPr>
      </w:pPr>
      <w:r w:rsidRPr="00393261">
        <w:rPr>
          <w:rFonts w:ascii="Euphemia" w:hAnsi="Euphemia"/>
          <w:b/>
          <w:sz w:val="18"/>
          <w:szCs w:val="18"/>
        </w:rPr>
        <w:t>Article</w:t>
      </w:r>
      <w:r w:rsidR="00414B25" w:rsidRPr="00393261">
        <w:rPr>
          <w:rFonts w:ascii="Euphemia" w:hAnsi="Euphemia"/>
          <w:b/>
          <w:sz w:val="18"/>
          <w:szCs w:val="18"/>
        </w:rPr>
        <w:t xml:space="preserve"> </w:t>
      </w:r>
      <w:r w:rsidR="00A03894">
        <w:rPr>
          <w:rFonts w:ascii="Euphemia" w:hAnsi="Euphemia"/>
          <w:b/>
          <w:sz w:val="18"/>
          <w:szCs w:val="18"/>
        </w:rPr>
        <w:t>0</w:t>
      </w:r>
      <w:r w:rsidR="007D0E0E">
        <w:rPr>
          <w:rFonts w:ascii="Euphemia" w:hAnsi="Euphemia"/>
          <w:b/>
          <w:sz w:val="18"/>
          <w:szCs w:val="18"/>
        </w:rPr>
        <w:t xml:space="preserve">7 </w:t>
      </w:r>
      <w:r w:rsidRPr="00393261">
        <w:rPr>
          <w:rFonts w:ascii="Euphemia" w:hAnsi="Euphemia"/>
          <w:sz w:val="18"/>
          <w:szCs w:val="18"/>
        </w:rPr>
        <w:t>:</w:t>
      </w:r>
      <w:r w:rsidR="00393261">
        <w:rPr>
          <w:rFonts w:ascii="Euphemia" w:hAnsi="Euphemia"/>
          <w:color w:val="FF0000"/>
          <w:sz w:val="18"/>
          <w:szCs w:val="18"/>
        </w:rPr>
        <w:tab/>
      </w:r>
      <w:r w:rsidRPr="00393261">
        <w:rPr>
          <w:rFonts w:ascii="Euphemia" w:hAnsi="Euphemia"/>
          <w:b/>
          <w:sz w:val="18"/>
          <w:szCs w:val="18"/>
        </w:rPr>
        <w:t>La signalisation devra être conforme aux règles de la signalisation temporaire définies par la 8ème partie de l’instruction interministérielle sur la signalisation routière</w:t>
      </w:r>
      <w:r w:rsidRPr="00393261">
        <w:rPr>
          <w:rFonts w:ascii="Euphemia" w:hAnsi="Euphemia"/>
          <w:sz w:val="18"/>
          <w:szCs w:val="18"/>
        </w:rPr>
        <w:t xml:space="preserve"> Les prescriptions sus-énoncées feront l’objet d’une pré-signalisation et d’une signalisation. La signalisation routière de chantier et les panneaux de sécurité sont à la charge de l’entreprise. Elle sera sous le contrôle de la commune. La durée des travaux doit être indiquée par l’entreprise</w:t>
      </w:r>
      <w:r w:rsidR="004C3810">
        <w:rPr>
          <w:rFonts w:ascii="Euphemia" w:hAnsi="Euphemia"/>
          <w:color w:val="FF0000"/>
          <w:sz w:val="18"/>
          <w:szCs w:val="18"/>
        </w:rPr>
        <w:t>.</w:t>
      </w:r>
    </w:p>
    <w:p w14:paraId="093EC270" w14:textId="77777777" w:rsidR="004C3810" w:rsidRPr="00A057CD" w:rsidRDefault="004C3810" w:rsidP="007D0E0E">
      <w:pPr>
        <w:pStyle w:val="p3"/>
        <w:tabs>
          <w:tab w:val="clear" w:pos="720"/>
          <w:tab w:val="left" w:pos="1418"/>
        </w:tabs>
        <w:spacing w:line="280" w:lineRule="exact"/>
        <w:ind w:left="1418" w:hanging="1418"/>
        <w:rPr>
          <w:rFonts w:ascii="Euphemia" w:hAnsi="Euphemia"/>
          <w:color w:val="FF0000"/>
          <w:sz w:val="18"/>
          <w:szCs w:val="18"/>
        </w:rPr>
      </w:pPr>
    </w:p>
    <w:p w14:paraId="7F651FFA" w14:textId="66B57F03" w:rsidR="00907423" w:rsidRPr="00393261" w:rsidRDefault="00583C93" w:rsidP="007D0E0E">
      <w:pPr>
        <w:pStyle w:val="p3"/>
        <w:tabs>
          <w:tab w:val="clear" w:pos="720"/>
          <w:tab w:val="left" w:pos="1418"/>
        </w:tabs>
        <w:spacing w:line="280" w:lineRule="exact"/>
        <w:ind w:left="1418" w:hanging="1418"/>
        <w:rPr>
          <w:rFonts w:ascii="Euphemia" w:hAnsi="Euphemia"/>
          <w:sz w:val="18"/>
          <w:szCs w:val="18"/>
        </w:rPr>
      </w:pPr>
      <w:r w:rsidRPr="00393261">
        <w:rPr>
          <w:rFonts w:ascii="Euphemia" w:hAnsi="Euphemia"/>
          <w:b/>
          <w:sz w:val="18"/>
          <w:szCs w:val="18"/>
        </w:rPr>
        <w:t xml:space="preserve">Article </w:t>
      </w:r>
      <w:r w:rsidR="00A03894">
        <w:rPr>
          <w:rFonts w:ascii="Euphemia" w:hAnsi="Euphemia"/>
          <w:b/>
          <w:sz w:val="18"/>
          <w:szCs w:val="18"/>
        </w:rPr>
        <w:t>0</w:t>
      </w:r>
      <w:r w:rsidR="007D0E0E">
        <w:rPr>
          <w:rFonts w:ascii="Euphemia" w:hAnsi="Euphemia"/>
          <w:b/>
          <w:sz w:val="18"/>
          <w:szCs w:val="18"/>
        </w:rPr>
        <w:t>8</w:t>
      </w:r>
      <w:r w:rsidR="00907423" w:rsidRPr="00393261">
        <w:rPr>
          <w:rFonts w:ascii="Euphemia" w:hAnsi="Euphemia"/>
          <w:b/>
          <w:sz w:val="18"/>
          <w:szCs w:val="18"/>
        </w:rPr>
        <w:t> </w:t>
      </w:r>
      <w:r w:rsidR="00907423" w:rsidRPr="00393261">
        <w:rPr>
          <w:rFonts w:ascii="Euphemia" w:hAnsi="Euphemia"/>
          <w:sz w:val="18"/>
          <w:szCs w:val="18"/>
        </w:rPr>
        <w:t>:</w:t>
      </w:r>
      <w:r w:rsidR="00907423" w:rsidRPr="00393261">
        <w:rPr>
          <w:rFonts w:ascii="Euphemia" w:hAnsi="Euphemia"/>
          <w:sz w:val="18"/>
          <w:szCs w:val="18"/>
        </w:rPr>
        <w:tab/>
        <w:t>L’entreprise devra prendre en compte les risques sanitaires liés à l’éventuelle présence d’amiante et d’Hydrocarbures Aromatiques Polycycliques (HAP).</w:t>
      </w:r>
    </w:p>
    <w:p w14:paraId="6588B42D" w14:textId="77777777" w:rsidR="00FE692C" w:rsidRPr="00A057CD" w:rsidRDefault="00FE692C" w:rsidP="007D0E0E">
      <w:pPr>
        <w:pStyle w:val="p3"/>
        <w:tabs>
          <w:tab w:val="clear" w:pos="720"/>
          <w:tab w:val="left" w:pos="1418"/>
        </w:tabs>
        <w:spacing w:line="280" w:lineRule="exact"/>
        <w:ind w:left="1418" w:hanging="1418"/>
        <w:rPr>
          <w:rFonts w:ascii="Euphemia" w:hAnsi="Euphemia"/>
          <w:color w:val="FF0000"/>
          <w:sz w:val="18"/>
          <w:szCs w:val="18"/>
        </w:rPr>
      </w:pPr>
    </w:p>
    <w:p w14:paraId="48751404" w14:textId="511A1AE2" w:rsidR="00907423" w:rsidRDefault="00E26B30" w:rsidP="007D0E0E">
      <w:pPr>
        <w:pStyle w:val="p3"/>
        <w:tabs>
          <w:tab w:val="clear" w:pos="720"/>
          <w:tab w:val="left" w:pos="1418"/>
        </w:tabs>
        <w:spacing w:line="280" w:lineRule="exact"/>
        <w:ind w:left="1418" w:hanging="1418"/>
        <w:rPr>
          <w:rFonts w:ascii="Euphemia" w:hAnsi="Euphemia"/>
          <w:sz w:val="18"/>
          <w:szCs w:val="18"/>
        </w:rPr>
      </w:pPr>
      <w:r w:rsidRPr="00393261">
        <w:rPr>
          <w:rFonts w:ascii="Euphemia" w:hAnsi="Euphemia"/>
          <w:b/>
          <w:sz w:val="18"/>
          <w:szCs w:val="18"/>
        </w:rPr>
        <w:t xml:space="preserve">Article </w:t>
      </w:r>
      <w:r w:rsidR="00A03894">
        <w:rPr>
          <w:rFonts w:ascii="Euphemia" w:hAnsi="Euphemia"/>
          <w:b/>
          <w:sz w:val="18"/>
          <w:szCs w:val="18"/>
        </w:rPr>
        <w:t>0</w:t>
      </w:r>
      <w:r w:rsidR="007D0E0E">
        <w:rPr>
          <w:rFonts w:ascii="Euphemia" w:hAnsi="Euphemia"/>
          <w:b/>
          <w:sz w:val="18"/>
          <w:szCs w:val="18"/>
        </w:rPr>
        <w:t>9</w:t>
      </w:r>
      <w:r w:rsidRPr="00393261">
        <w:rPr>
          <w:rFonts w:ascii="Euphemia" w:hAnsi="Euphemia"/>
          <w:b/>
          <w:sz w:val="18"/>
          <w:szCs w:val="18"/>
        </w:rPr>
        <w:t> :</w:t>
      </w:r>
      <w:r w:rsidRPr="00393261">
        <w:rPr>
          <w:rFonts w:ascii="Euphemia" w:hAnsi="Euphemia"/>
          <w:sz w:val="18"/>
          <w:szCs w:val="18"/>
        </w:rPr>
        <w:tab/>
        <w:t xml:space="preserve">L’entreprise veillera à maintenir en état la voirie de toutes salissures. Elle restera libre de tout obstacle et propre de toutes substances susceptibles de nuire à la salubrité et à la sécurité publique ou d’incommoder le public. Le Maire émet toutes les réserves qu’il juge utiles au vu des constats d’insuffisances au cours du chantier par rapport aux présentes prescriptions ou la réglementation en vigueur à cet effet. </w:t>
      </w:r>
    </w:p>
    <w:p w14:paraId="34B33396" w14:textId="77777777" w:rsidR="00393261" w:rsidRDefault="00393261" w:rsidP="007D0E0E">
      <w:pPr>
        <w:pStyle w:val="p3"/>
        <w:tabs>
          <w:tab w:val="clear" w:pos="720"/>
        </w:tabs>
        <w:spacing w:line="280" w:lineRule="exact"/>
        <w:rPr>
          <w:rFonts w:ascii="Euphemia" w:hAnsi="Euphemia"/>
          <w:sz w:val="18"/>
          <w:szCs w:val="18"/>
        </w:rPr>
      </w:pPr>
    </w:p>
    <w:p w14:paraId="4E8DA5FC" w14:textId="66465EE4" w:rsidR="00E26B30" w:rsidRPr="00393261" w:rsidRDefault="00E26B30" w:rsidP="00E26B30">
      <w:pPr>
        <w:pStyle w:val="p3"/>
        <w:tabs>
          <w:tab w:val="clear" w:pos="720"/>
        </w:tabs>
        <w:spacing w:line="280" w:lineRule="exact"/>
        <w:ind w:left="1418"/>
        <w:rPr>
          <w:rFonts w:ascii="Euphemia" w:hAnsi="Euphemia"/>
          <w:sz w:val="18"/>
          <w:szCs w:val="18"/>
        </w:rPr>
      </w:pPr>
      <w:r w:rsidRPr="00393261">
        <w:rPr>
          <w:rFonts w:ascii="Euphemia" w:hAnsi="Euphemia"/>
          <w:sz w:val="18"/>
          <w:szCs w:val="18"/>
        </w:rPr>
        <w:t>En cas de non-respect de la clause du présent article, si aucune action n’est envisagée, après mise en demeure orale ou écrite par téléphone et/ou par fax et/ou par courrier en lettre recommandée avec accusé de réception (selon l’urgence de la demande), il fera intervenir, sans délai, une entreprise aux frais, lieu et place de l’entreprise défaillante.</w:t>
      </w:r>
    </w:p>
    <w:p w14:paraId="2B2587CB" w14:textId="77777777" w:rsidR="00E26B30" w:rsidRPr="00A057CD" w:rsidRDefault="00E26B30" w:rsidP="00E26B30">
      <w:pPr>
        <w:pStyle w:val="p3"/>
        <w:tabs>
          <w:tab w:val="clear" w:pos="720"/>
        </w:tabs>
        <w:spacing w:line="280" w:lineRule="exact"/>
        <w:ind w:left="1418" w:hanging="1418"/>
        <w:rPr>
          <w:rFonts w:ascii="Euphemia" w:hAnsi="Euphemia"/>
          <w:color w:val="FF0000"/>
          <w:sz w:val="18"/>
          <w:szCs w:val="18"/>
        </w:rPr>
      </w:pPr>
    </w:p>
    <w:p w14:paraId="59D74904" w14:textId="2039F28B" w:rsidR="009E27AA" w:rsidRPr="00393261" w:rsidRDefault="00E26B30" w:rsidP="009E27AA">
      <w:pPr>
        <w:pStyle w:val="p3"/>
        <w:spacing w:line="280" w:lineRule="exact"/>
        <w:ind w:left="1410" w:hanging="1410"/>
        <w:rPr>
          <w:rFonts w:ascii="Euphemia" w:hAnsi="Euphemia"/>
          <w:b/>
          <w:sz w:val="18"/>
          <w:szCs w:val="18"/>
        </w:rPr>
      </w:pPr>
      <w:r w:rsidRPr="00393261">
        <w:rPr>
          <w:rFonts w:ascii="Euphemia" w:hAnsi="Euphemia"/>
          <w:b/>
          <w:sz w:val="18"/>
          <w:szCs w:val="18"/>
        </w:rPr>
        <w:t xml:space="preserve">Article </w:t>
      </w:r>
      <w:r w:rsidR="007D0E0E">
        <w:rPr>
          <w:rFonts w:ascii="Euphemia" w:hAnsi="Euphemia"/>
          <w:b/>
          <w:sz w:val="18"/>
          <w:szCs w:val="18"/>
        </w:rPr>
        <w:t>10</w:t>
      </w:r>
      <w:r w:rsidRPr="00393261">
        <w:rPr>
          <w:rFonts w:ascii="Euphemia" w:hAnsi="Euphemia"/>
          <w:sz w:val="18"/>
          <w:szCs w:val="18"/>
        </w:rPr>
        <w:t xml:space="preserve"> : </w:t>
      </w:r>
      <w:r w:rsidRPr="00393261">
        <w:rPr>
          <w:rFonts w:ascii="Euphemia" w:hAnsi="Euphemia"/>
          <w:sz w:val="18"/>
          <w:szCs w:val="18"/>
        </w:rPr>
        <w:tab/>
      </w:r>
      <w:r w:rsidRPr="00393261">
        <w:rPr>
          <w:rFonts w:ascii="Euphemia" w:hAnsi="Euphemia"/>
          <w:b/>
          <w:sz w:val="18"/>
          <w:szCs w:val="18"/>
        </w:rPr>
        <w:t xml:space="preserve">L’entreprise veillera à ce que le présent arrêté fasse l’objet d’un affichage </w:t>
      </w:r>
      <w:r w:rsidR="009E27AA" w:rsidRPr="00393261">
        <w:rPr>
          <w:rFonts w:ascii="Euphemia" w:hAnsi="Euphemia"/>
          <w:b/>
          <w:sz w:val="18"/>
          <w:szCs w:val="18"/>
        </w:rPr>
        <w:t>72 heures</w:t>
      </w:r>
      <w:r w:rsidRPr="00393261">
        <w:rPr>
          <w:rFonts w:ascii="Euphemia" w:hAnsi="Euphemia"/>
          <w:b/>
          <w:sz w:val="18"/>
          <w:szCs w:val="18"/>
        </w:rPr>
        <w:t xml:space="preserve"> avant le début des travaux, sur le lieu du chantier et ce, durant toute la période desdits travaux.</w:t>
      </w:r>
      <w:r w:rsidR="009E27AA" w:rsidRPr="00393261">
        <w:rPr>
          <w:rFonts w:ascii="Euphemia" w:hAnsi="Euphemia"/>
          <w:b/>
          <w:sz w:val="18"/>
          <w:szCs w:val="18"/>
        </w:rPr>
        <w:t xml:space="preserve"> </w:t>
      </w:r>
    </w:p>
    <w:p w14:paraId="3319093A" w14:textId="77777777" w:rsidR="00E26B30" w:rsidRPr="00A057CD" w:rsidRDefault="00E26B30" w:rsidP="008A36DD">
      <w:pPr>
        <w:pStyle w:val="p3"/>
        <w:tabs>
          <w:tab w:val="clear" w:pos="720"/>
        </w:tabs>
        <w:spacing w:line="280" w:lineRule="exact"/>
        <w:rPr>
          <w:rFonts w:ascii="Euphemia" w:hAnsi="Euphemia"/>
          <w:color w:val="FF0000"/>
          <w:sz w:val="18"/>
          <w:szCs w:val="18"/>
        </w:rPr>
      </w:pPr>
    </w:p>
    <w:p w14:paraId="6283C9B0" w14:textId="2EE0FBF4" w:rsidR="00E26B30" w:rsidRPr="00393261" w:rsidRDefault="00E26B30" w:rsidP="00E26B30">
      <w:pPr>
        <w:pStyle w:val="p3"/>
        <w:tabs>
          <w:tab w:val="clear" w:pos="720"/>
        </w:tabs>
        <w:spacing w:line="280" w:lineRule="exact"/>
        <w:ind w:left="1418" w:hanging="1418"/>
        <w:rPr>
          <w:rFonts w:ascii="Euphemia" w:hAnsi="Euphemia"/>
          <w:sz w:val="18"/>
          <w:szCs w:val="18"/>
        </w:rPr>
      </w:pPr>
      <w:r w:rsidRPr="00393261">
        <w:rPr>
          <w:rFonts w:ascii="Euphemia" w:hAnsi="Euphemia"/>
          <w:b/>
          <w:sz w:val="18"/>
          <w:szCs w:val="18"/>
        </w:rPr>
        <w:t xml:space="preserve">Article </w:t>
      </w:r>
      <w:r w:rsidR="007D0E0E">
        <w:rPr>
          <w:rFonts w:ascii="Euphemia" w:hAnsi="Euphemia"/>
          <w:b/>
          <w:sz w:val="18"/>
          <w:szCs w:val="18"/>
        </w:rPr>
        <w:t>11</w:t>
      </w:r>
      <w:r w:rsidRPr="00393261">
        <w:rPr>
          <w:rFonts w:ascii="Euphemia" w:hAnsi="Euphemia"/>
          <w:sz w:val="18"/>
          <w:szCs w:val="18"/>
        </w:rPr>
        <w:t> :</w:t>
      </w:r>
      <w:r w:rsidRPr="00393261">
        <w:rPr>
          <w:rFonts w:ascii="Euphemia" w:hAnsi="Euphemia"/>
          <w:sz w:val="18"/>
          <w:szCs w:val="18"/>
        </w:rPr>
        <w:tab/>
        <w:t xml:space="preserve">Les infractions aux dispositions du présent arrêté qui sera publié et affiché dans les conditions réglementaires habituelles seront constatées par des procès-verbaux qui seront transmis aux tribunaux compétents. Si un changement d’élément devait intervenir au cours de l’application du présent arrêté, la Collectivité </w:t>
      </w:r>
      <w:r w:rsidR="00F53747" w:rsidRPr="00393261">
        <w:rPr>
          <w:rFonts w:ascii="Euphemia" w:hAnsi="Euphemia"/>
          <w:sz w:val="18"/>
          <w:szCs w:val="18"/>
        </w:rPr>
        <w:t>devrait</w:t>
      </w:r>
      <w:r w:rsidRPr="00393261">
        <w:rPr>
          <w:rFonts w:ascii="Euphemia" w:hAnsi="Euphemia"/>
          <w:sz w:val="18"/>
          <w:szCs w:val="18"/>
        </w:rPr>
        <w:t xml:space="preserve"> en être informée, sans délai, d’abord par téléphone puis confirmation écrite (fax ou courrier).</w:t>
      </w:r>
    </w:p>
    <w:p w14:paraId="74DD5A0C" w14:textId="77777777" w:rsidR="00E26B30" w:rsidRDefault="00E26B30" w:rsidP="00E26B30">
      <w:pPr>
        <w:pStyle w:val="p3"/>
        <w:tabs>
          <w:tab w:val="clear" w:pos="720"/>
        </w:tabs>
        <w:spacing w:line="280" w:lineRule="exact"/>
        <w:ind w:left="1418" w:hanging="1418"/>
        <w:rPr>
          <w:rFonts w:ascii="Euphemia" w:hAnsi="Euphemia"/>
          <w:color w:val="FF0000"/>
          <w:sz w:val="18"/>
          <w:szCs w:val="18"/>
        </w:rPr>
      </w:pPr>
    </w:p>
    <w:p w14:paraId="368772B1" w14:textId="77777777" w:rsidR="007D0E0E" w:rsidRDefault="007D0E0E" w:rsidP="00E26B30">
      <w:pPr>
        <w:pStyle w:val="p3"/>
        <w:tabs>
          <w:tab w:val="clear" w:pos="720"/>
        </w:tabs>
        <w:spacing w:line="280" w:lineRule="exact"/>
        <w:ind w:left="1418" w:hanging="1418"/>
        <w:rPr>
          <w:rFonts w:ascii="Euphemia" w:hAnsi="Euphemia"/>
          <w:color w:val="FF0000"/>
          <w:sz w:val="18"/>
          <w:szCs w:val="18"/>
        </w:rPr>
      </w:pPr>
    </w:p>
    <w:p w14:paraId="2BB8948E" w14:textId="77777777" w:rsidR="007D0E0E" w:rsidRDefault="007D0E0E" w:rsidP="00E26B30">
      <w:pPr>
        <w:pStyle w:val="p3"/>
        <w:tabs>
          <w:tab w:val="clear" w:pos="720"/>
        </w:tabs>
        <w:spacing w:line="280" w:lineRule="exact"/>
        <w:ind w:left="1418" w:hanging="1418"/>
        <w:rPr>
          <w:rFonts w:ascii="Euphemia" w:hAnsi="Euphemia"/>
          <w:color w:val="FF0000"/>
          <w:sz w:val="18"/>
          <w:szCs w:val="18"/>
        </w:rPr>
      </w:pPr>
    </w:p>
    <w:p w14:paraId="0D14F2B6" w14:textId="77777777" w:rsidR="007D0E0E" w:rsidRDefault="007D0E0E" w:rsidP="00E26B30">
      <w:pPr>
        <w:pStyle w:val="p3"/>
        <w:tabs>
          <w:tab w:val="clear" w:pos="720"/>
        </w:tabs>
        <w:spacing w:line="280" w:lineRule="exact"/>
        <w:ind w:left="1418" w:hanging="1418"/>
        <w:rPr>
          <w:rFonts w:ascii="Euphemia" w:hAnsi="Euphemia"/>
          <w:color w:val="FF0000"/>
          <w:sz w:val="18"/>
          <w:szCs w:val="18"/>
        </w:rPr>
      </w:pPr>
    </w:p>
    <w:p w14:paraId="33DA5773" w14:textId="77777777" w:rsidR="007D0E0E" w:rsidRDefault="007D0E0E" w:rsidP="00E26B30">
      <w:pPr>
        <w:pStyle w:val="p3"/>
        <w:tabs>
          <w:tab w:val="clear" w:pos="720"/>
        </w:tabs>
        <w:spacing w:line="280" w:lineRule="exact"/>
        <w:ind w:left="1418" w:hanging="1418"/>
        <w:rPr>
          <w:rFonts w:ascii="Euphemia" w:hAnsi="Euphemia"/>
          <w:color w:val="FF0000"/>
          <w:sz w:val="18"/>
          <w:szCs w:val="18"/>
        </w:rPr>
      </w:pPr>
    </w:p>
    <w:p w14:paraId="3C0D83C3" w14:textId="77777777" w:rsidR="007D0E0E" w:rsidRDefault="007D0E0E" w:rsidP="00E26B30">
      <w:pPr>
        <w:pStyle w:val="p3"/>
        <w:tabs>
          <w:tab w:val="clear" w:pos="720"/>
        </w:tabs>
        <w:spacing w:line="280" w:lineRule="exact"/>
        <w:ind w:left="1418" w:hanging="1418"/>
        <w:rPr>
          <w:rFonts w:ascii="Euphemia" w:hAnsi="Euphemia"/>
          <w:color w:val="FF0000"/>
          <w:sz w:val="18"/>
          <w:szCs w:val="18"/>
        </w:rPr>
      </w:pPr>
    </w:p>
    <w:p w14:paraId="2E0109CC" w14:textId="77777777" w:rsidR="007D0E0E" w:rsidRDefault="007D0E0E" w:rsidP="00E26B30">
      <w:pPr>
        <w:pStyle w:val="p3"/>
        <w:tabs>
          <w:tab w:val="clear" w:pos="720"/>
        </w:tabs>
        <w:spacing w:line="280" w:lineRule="exact"/>
        <w:ind w:left="1418" w:hanging="1418"/>
        <w:rPr>
          <w:rFonts w:ascii="Euphemia" w:hAnsi="Euphemia"/>
          <w:color w:val="FF0000"/>
          <w:sz w:val="18"/>
          <w:szCs w:val="18"/>
        </w:rPr>
      </w:pPr>
    </w:p>
    <w:p w14:paraId="0345E35C" w14:textId="77777777" w:rsidR="007D0E0E" w:rsidRDefault="007D0E0E" w:rsidP="00E26B30">
      <w:pPr>
        <w:pStyle w:val="p3"/>
        <w:tabs>
          <w:tab w:val="clear" w:pos="720"/>
        </w:tabs>
        <w:spacing w:line="280" w:lineRule="exact"/>
        <w:ind w:left="1418" w:hanging="1418"/>
        <w:rPr>
          <w:rFonts w:ascii="Euphemia" w:hAnsi="Euphemia"/>
          <w:color w:val="FF0000"/>
          <w:sz w:val="18"/>
          <w:szCs w:val="18"/>
        </w:rPr>
      </w:pPr>
    </w:p>
    <w:p w14:paraId="1670FE3F" w14:textId="77777777" w:rsidR="007D0E0E" w:rsidRDefault="007D0E0E" w:rsidP="00E26B30">
      <w:pPr>
        <w:pStyle w:val="p3"/>
        <w:tabs>
          <w:tab w:val="clear" w:pos="720"/>
        </w:tabs>
        <w:spacing w:line="280" w:lineRule="exact"/>
        <w:ind w:left="1418" w:hanging="1418"/>
        <w:rPr>
          <w:rFonts w:ascii="Euphemia" w:hAnsi="Euphemia"/>
          <w:color w:val="FF0000"/>
          <w:sz w:val="18"/>
          <w:szCs w:val="18"/>
        </w:rPr>
      </w:pPr>
    </w:p>
    <w:p w14:paraId="4992AE3F" w14:textId="77777777" w:rsidR="007D0E0E" w:rsidRPr="00A057CD" w:rsidRDefault="007D0E0E" w:rsidP="00E26B30">
      <w:pPr>
        <w:pStyle w:val="p3"/>
        <w:tabs>
          <w:tab w:val="clear" w:pos="720"/>
        </w:tabs>
        <w:spacing w:line="280" w:lineRule="exact"/>
        <w:ind w:left="1418" w:hanging="1418"/>
        <w:rPr>
          <w:rFonts w:ascii="Euphemia" w:hAnsi="Euphemia"/>
          <w:color w:val="FF0000"/>
          <w:sz w:val="18"/>
          <w:szCs w:val="18"/>
        </w:rPr>
      </w:pPr>
    </w:p>
    <w:p w14:paraId="747B5278" w14:textId="37502413" w:rsidR="008A36DD" w:rsidRPr="00393261" w:rsidRDefault="00E26B30" w:rsidP="00B220FB">
      <w:pPr>
        <w:pStyle w:val="p3"/>
        <w:tabs>
          <w:tab w:val="clear" w:pos="720"/>
        </w:tabs>
        <w:spacing w:line="280" w:lineRule="exact"/>
        <w:ind w:left="1418" w:hanging="1418"/>
        <w:rPr>
          <w:rFonts w:ascii="Euphemia" w:hAnsi="Euphemia"/>
          <w:sz w:val="18"/>
          <w:szCs w:val="18"/>
        </w:rPr>
      </w:pPr>
      <w:r w:rsidRPr="00393261">
        <w:rPr>
          <w:rFonts w:ascii="Euphemia" w:hAnsi="Euphemia"/>
          <w:b/>
          <w:sz w:val="18"/>
          <w:szCs w:val="18"/>
        </w:rPr>
        <w:t xml:space="preserve">Article </w:t>
      </w:r>
      <w:r w:rsidR="007D0E0E">
        <w:rPr>
          <w:rFonts w:ascii="Euphemia" w:hAnsi="Euphemia"/>
          <w:b/>
          <w:sz w:val="18"/>
          <w:szCs w:val="18"/>
        </w:rPr>
        <w:t>12</w:t>
      </w:r>
      <w:r w:rsidRPr="00393261">
        <w:rPr>
          <w:rFonts w:ascii="Euphemia" w:hAnsi="Euphemia"/>
          <w:sz w:val="18"/>
          <w:szCs w:val="18"/>
        </w:rPr>
        <w:t xml:space="preserve"> :</w:t>
      </w:r>
      <w:r w:rsidRPr="00393261">
        <w:rPr>
          <w:rFonts w:ascii="Euphemia" w:hAnsi="Euphemia"/>
          <w:sz w:val="18"/>
          <w:szCs w:val="18"/>
        </w:rPr>
        <w:tab/>
        <w:t xml:space="preserve">Le Maire de </w:t>
      </w:r>
      <w:r w:rsidR="00000505" w:rsidRPr="00393261">
        <w:rPr>
          <w:rFonts w:ascii="Euphemia" w:hAnsi="Euphemia"/>
          <w:sz w:val="18"/>
          <w:szCs w:val="18"/>
        </w:rPr>
        <w:t xml:space="preserve">Bailly-Romainvilliers et </w:t>
      </w:r>
      <w:r w:rsidR="008A36DD" w:rsidRPr="00393261">
        <w:rPr>
          <w:rFonts w:ascii="Euphemia" w:hAnsi="Euphemia"/>
          <w:sz w:val="18"/>
          <w:szCs w:val="18"/>
        </w:rPr>
        <w:t xml:space="preserve">Monsieur le </w:t>
      </w:r>
      <w:r w:rsidRPr="00393261">
        <w:rPr>
          <w:rFonts w:ascii="Euphemia" w:hAnsi="Euphemia"/>
          <w:sz w:val="18"/>
          <w:szCs w:val="18"/>
        </w:rPr>
        <w:t>Commissaire de Police, chef de la circonscription de Lagny-sur-Marne seront chargés, de l’exécution du présent arrêté dont ampliation sera adressée à :</w:t>
      </w:r>
    </w:p>
    <w:p w14:paraId="3A17B71C" w14:textId="77777777" w:rsidR="00E26B30" w:rsidRPr="00393261" w:rsidRDefault="008A36DD" w:rsidP="00E26B30">
      <w:pPr>
        <w:pStyle w:val="p3"/>
        <w:numPr>
          <w:ilvl w:val="0"/>
          <w:numId w:val="5"/>
        </w:numPr>
        <w:tabs>
          <w:tab w:val="clear" w:pos="720"/>
        </w:tabs>
        <w:spacing w:line="280" w:lineRule="exact"/>
        <w:ind w:left="1843"/>
        <w:rPr>
          <w:rFonts w:ascii="Euphemia" w:hAnsi="Euphemia"/>
          <w:sz w:val="18"/>
          <w:szCs w:val="18"/>
        </w:rPr>
      </w:pPr>
      <w:r w:rsidRPr="00393261">
        <w:rPr>
          <w:rFonts w:ascii="Euphemia" w:hAnsi="Euphemia"/>
          <w:sz w:val="18"/>
          <w:szCs w:val="18"/>
        </w:rPr>
        <w:t>Monsieur le</w:t>
      </w:r>
      <w:r w:rsidR="00E26B30" w:rsidRPr="00393261">
        <w:rPr>
          <w:rFonts w:ascii="Euphemia" w:hAnsi="Euphemia"/>
          <w:sz w:val="18"/>
          <w:szCs w:val="18"/>
        </w:rPr>
        <w:t xml:space="preserve"> Commissaire de Police, chef de la circonscription de Lagny-sur-Marne,</w:t>
      </w:r>
    </w:p>
    <w:p w14:paraId="3AD88E34" w14:textId="77777777" w:rsidR="00E26B30" w:rsidRPr="00393261" w:rsidRDefault="00E26B30" w:rsidP="00E26B30">
      <w:pPr>
        <w:pStyle w:val="p3"/>
        <w:numPr>
          <w:ilvl w:val="0"/>
          <w:numId w:val="5"/>
        </w:numPr>
        <w:tabs>
          <w:tab w:val="clear" w:pos="720"/>
        </w:tabs>
        <w:spacing w:line="280" w:lineRule="exact"/>
        <w:ind w:left="1843"/>
        <w:rPr>
          <w:rFonts w:ascii="Euphemia" w:hAnsi="Euphemia"/>
          <w:sz w:val="18"/>
          <w:szCs w:val="18"/>
        </w:rPr>
      </w:pPr>
      <w:r w:rsidRPr="00393261">
        <w:rPr>
          <w:rFonts w:ascii="Euphemia" w:hAnsi="Euphemia"/>
          <w:sz w:val="18"/>
          <w:szCs w:val="18"/>
        </w:rPr>
        <w:t>Monsieur le Chef du Centre de Secours de Chessy,</w:t>
      </w:r>
    </w:p>
    <w:p w14:paraId="20D44359" w14:textId="77777777" w:rsidR="009E27AA" w:rsidRPr="00393261" w:rsidRDefault="00E26B30" w:rsidP="0027023E">
      <w:pPr>
        <w:pStyle w:val="p3"/>
        <w:numPr>
          <w:ilvl w:val="0"/>
          <w:numId w:val="5"/>
        </w:numPr>
        <w:tabs>
          <w:tab w:val="clear" w:pos="720"/>
        </w:tabs>
        <w:spacing w:line="280" w:lineRule="exact"/>
        <w:ind w:left="1843"/>
        <w:rPr>
          <w:rFonts w:ascii="Euphemia" w:hAnsi="Euphemia"/>
          <w:sz w:val="18"/>
          <w:szCs w:val="18"/>
        </w:rPr>
      </w:pPr>
      <w:r w:rsidRPr="00393261">
        <w:rPr>
          <w:rFonts w:ascii="Euphemia" w:hAnsi="Euphemia"/>
          <w:sz w:val="18"/>
          <w:szCs w:val="18"/>
        </w:rPr>
        <w:t>Madame la Responsable de la Police Municipale de Bailly-Romainvilliers,</w:t>
      </w:r>
    </w:p>
    <w:p w14:paraId="0A287ABD" w14:textId="77777777" w:rsidR="009E27AA" w:rsidRPr="00393261" w:rsidRDefault="009E27AA" w:rsidP="0027023E">
      <w:pPr>
        <w:pStyle w:val="p3"/>
        <w:numPr>
          <w:ilvl w:val="0"/>
          <w:numId w:val="5"/>
        </w:numPr>
        <w:tabs>
          <w:tab w:val="clear" w:pos="720"/>
        </w:tabs>
        <w:spacing w:line="280" w:lineRule="exact"/>
        <w:ind w:left="1843"/>
        <w:rPr>
          <w:rFonts w:ascii="Euphemia" w:hAnsi="Euphemia"/>
          <w:sz w:val="18"/>
          <w:szCs w:val="18"/>
        </w:rPr>
      </w:pPr>
      <w:r w:rsidRPr="00393261">
        <w:rPr>
          <w:rFonts w:ascii="Euphemia" w:hAnsi="Euphemia"/>
          <w:sz w:val="18"/>
          <w:szCs w:val="18"/>
        </w:rPr>
        <w:t>Le Centre Technique Municipal,</w:t>
      </w:r>
    </w:p>
    <w:p w14:paraId="4DF94A20" w14:textId="77777777" w:rsidR="008A36DD" w:rsidRDefault="008A36DD" w:rsidP="0027023E">
      <w:pPr>
        <w:pStyle w:val="p3"/>
        <w:numPr>
          <w:ilvl w:val="0"/>
          <w:numId w:val="5"/>
        </w:numPr>
        <w:tabs>
          <w:tab w:val="clear" w:pos="720"/>
        </w:tabs>
        <w:spacing w:line="280" w:lineRule="exact"/>
        <w:ind w:left="1843"/>
        <w:rPr>
          <w:rFonts w:ascii="Euphemia" w:hAnsi="Euphemia"/>
          <w:sz w:val="18"/>
          <w:szCs w:val="18"/>
        </w:rPr>
      </w:pPr>
      <w:r w:rsidRPr="00393261">
        <w:rPr>
          <w:rFonts w:ascii="Euphemia" w:hAnsi="Euphemia"/>
          <w:sz w:val="18"/>
          <w:szCs w:val="18"/>
        </w:rPr>
        <w:t>L’entreprise CO</w:t>
      </w:r>
      <w:r w:rsidR="00EB6459" w:rsidRPr="00393261">
        <w:rPr>
          <w:rFonts w:ascii="Euphemia" w:hAnsi="Euphemia"/>
          <w:sz w:val="18"/>
          <w:szCs w:val="18"/>
        </w:rPr>
        <w:t>LAS,</w:t>
      </w:r>
    </w:p>
    <w:p w14:paraId="4A28C14B" w14:textId="1D1F89A6" w:rsidR="005E2F3E" w:rsidRDefault="005E2F3E" w:rsidP="0027023E">
      <w:pPr>
        <w:pStyle w:val="p3"/>
        <w:numPr>
          <w:ilvl w:val="0"/>
          <w:numId w:val="5"/>
        </w:numPr>
        <w:tabs>
          <w:tab w:val="clear" w:pos="720"/>
        </w:tabs>
        <w:spacing w:line="280" w:lineRule="exact"/>
        <w:ind w:left="1843"/>
        <w:rPr>
          <w:rFonts w:ascii="Euphemia" w:hAnsi="Euphemia"/>
          <w:sz w:val="18"/>
          <w:szCs w:val="18"/>
        </w:rPr>
      </w:pPr>
      <w:r>
        <w:rPr>
          <w:rFonts w:ascii="Euphemia" w:hAnsi="Euphemia"/>
          <w:sz w:val="18"/>
          <w:szCs w:val="18"/>
        </w:rPr>
        <w:t>TRANSDEV,</w:t>
      </w:r>
    </w:p>
    <w:p w14:paraId="618E76B4" w14:textId="07FCB72B" w:rsidR="005E2F3E" w:rsidRDefault="005E2F3E" w:rsidP="0027023E">
      <w:pPr>
        <w:pStyle w:val="p3"/>
        <w:numPr>
          <w:ilvl w:val="0"/>
          <w:numId w:val="5"/>
        </w:numPr>
        <w:tabs>
          <w:tab w:val="clear" w:pos="720"/>
        </w:tabs>
        <w:spacing w:line="280" w:lineRule="exact"/>
        <w:ind w:left="1843"/>
        <w:rPr>
          <w:rFonts w:ascii="Euphemia" w:hAnsi="Euphemia"/>
          <w:sz w:val="18"/>
          <w:szCs w:val="18"/>
        </w:rPr>
      </w:pPr>
      <w:r>
        <w:rPr>
          <w:rFonts w:ascii="Euphemia" w:hAnsi="Euphemia"/>
          <w:sz w:val="18"/>
          <w:szCs w:val="18"/>
        </w:rPr>
        <w:t>EPA Marne / France.</w:t>
      </w:r>
    </w:p>
    <w:p w14:paraId="69F4F208" w14:textId="6467AD9F" w:rsidR="005E2F3E" w:rsidRPr="00393261" w:rsidRDefault="005E2F3E" w:rsidP="005E2F3E">
      <w:pPr>
        <w:pStyle w:val="p3"/>
        <w:tabs>
          <w:tab w:val="clear" w:pos="720"/>
        </w:tabs>
        <w:spacing w:line="280" w:lineRule="exact"/>
        <w:rPr>
          <w:rFonts w:ascii="Euphemia" w:hAnsi="Euphemia"/>
          <w:sz w:val="18"/>
          <w:szCs w:val="18"/>
        </w:rPr>
      </w:pPr>
    </w:p>
    <w:p w14:paraId="085A3DCE" w14:textId="77777777" w:rsidR="00E26B30" w:rsidRPr="00A057CD" w:rsidRDefault="00E26B30" w:rsidP="00E26B30">
      <w:pPr>
        <w:pStyle w:val="p3"/>
        <w:tabs>
          <w:tab w:val="clear" w:pos="720"/>
        </w:tabs>
        <w:spacing w:line="280" w:lineRule="exact"/>
        <w:ind w:left="1418" w:hanging="1418"/>
        <w:rPr>
          <w:rFonts w:ascii="Euphemia" w:hAnsi="Euphemia"/>
          <w:color w:val="FF0000"/>
          <w:sz w:val="18"/>
          <w:szCs w:val="18"/>
        </w:rPr>
      </w:pPr>
    </w:p>
    <w:p w14:paraId="77BFDF36" w14:textId="6F60AB71" w:rsidR="00393261" w:rsidRDefault="00A35C98" w:rsidP="00997B62">
      <w:pPr>
        <w:pStyle w:val="p3"/>
        <w:tabs>
          <w:tab w:val="clear" w:pos="720"/>
        </w:tabs>
        <w:spacing w:line="280" w:lineRule="exact"/>
        <w:ind w:left="1418" w:hanging="1418"/>
        <w:rPr>
          <w:rFonts w:ascii="Euphemia" w:hAnsi="Euphemia"/>
          <w:sz w:val="18"/>
          <w:szCs w:val="18"/>
        </w:rPr>
      </w:pPr>
      <w:r w:rsidRPr="00393261">
        <w:rPr>
          <w:rFonts w:ascii="Euphemia" w:hAnsi="Euphemia"/>
          <w:sz w:val="18"/>
          <w:szCs w:val="18"/>
        </w:rPr>
        <w:t>Fa</w:t>
      </w:r>
      <w:r w:rsidR="00FD1B50" w:rsidRPr="00393261">
        <w:rPr>
          <w:rFonts w:ascii="Euphemia" w:hAnsi="Euphemia"/>
          <w:sz w:val="18"/>
          <w:szCs w:val="18"/>
        </w:rPr>
        <w:t>it à Bail</w:t>
      </w:r>
      <w:r w:rsidR="00BB6F22" w:rsidRPr="00393261">
        <w:rPr>
          <w:rFonts w:ascii="Euphemia" w:hAnsi="Euphemia"/>
          <w:sz w:val="18"/>
          <w:szCs w:val="18"/>
        </w:rPr>
        <w:t>ly</w:t>
      </w:r>
      <w:r w:rsidR="00BB6F22" w:rsidRPr="00393261">
        <w:rPr>
          <w:rFonts w:ascii="Euphemia" w:hAnsi="Euphemia"/>
          <w:sz w:val="18"/>
          <w:szCs w:val="18"/>
        </w:rPr>
        <w:noBreakHyphen/>
        <w:t>Romainvilliers, le</w:t>
      </w:r>
      <w:r w:rsidR="005E2F3E">
        <w:rPr>
          <w:rFonts w:ascii="Euphemia" w:hAnsi="Euphemia"/>
          <w:sz w:val="18"/>
          <w:szCs w:val="18"/>
        </w:rPr>
        <w:t xml:space="preserve"> 27 mai 2026</w:t>
      </w:r>
    </w:p>
    <w:p w14:paraId="22FB8B48" w14:textId="77777777" w:rsidR="00393261" w:rsidRPr="00393261" w:rsidRDefault="00393261" w:rsidP="00997B62">
      <w:pPr>
        <w:pStyle w:val="p3"/>
        <w:tabs>
          <w:tab w:val="clear" w:pos="720"/>
        </w:tabs>
        <w:spacing w:line="280" w:lineRule="exact"/>
        <w:ind w:left="1418" w:hanging="1418"/>
        <w:rPr>
          <w:rFonts w:ascii="Euphemia" w:hAnsi="Euphemia"/>
          <w:sz w:val="18"/>
          <w:szCs w:val="18"/>
        </w:rPr>
      </w:pPr>
    </w:p>
    <w:p w14:paraId="21C3C603" w14:textId="77777777" w:rsidR="00787685" w:rsidRPr="00393261" w:rsidRDefault="00787685">
      <w:pPr>
        <w:jc w:val="both"/>
        <w:rPr>
          <w:rFonts w:ascii="Euphemia" w:hAnsi="Euphemia"/>
          <w:sz w:val="18"/>
          <w:szCs w:val="18"/>
        </w:rPr>
      </w:pPr>
    </w:p>
    <w:p w14:paraId="666549CE" w14:textId="59CEC467" w:rsidR="00B220FB" w:rsidRDefault="006D1756" w:rsidP="00414B25">
      <w:pPr>
        <w:pStyle w:val="NormalWeb"/>
        <w:spacing w:after="0"/>
        <w:ind w:left="5103"/>
        <w:rPr>
          <w:rFonts w:ascii="Euphemia" w:hAnsi="Euphemia"/>
          <w:sz w:val="18"/>
          <w:szCs w:val="18"/>
        </w:rPr>
      </w:pPr>
      <w:r w:rsidRPr="00393261">
        <w:rPr>
          <w:rFonts w:ascii="Euphemia" w:hAnsi="Euphemia"/>
          <w:sz w:val="18"/>
          <w:szCs w:val="18"/>
        </w:rPr>
        <w:t>Le Maire,</w:t>
      </w:r>
    </w:p>
    <w:p w14:paraId="6C51851F" w14:textId="0E6CF113" w:rsidR="00393261" w:rsidRDefault="00393261" w:rsidP="00414B25">
      <w:pPr>
        <w:pStyle w:val="NormalWeb"/>
        <w:spacing w:after="0"/>
        <w:ind w:left="5103"/>
        <w:rPr>
          <w:rFonts w:ascii="Euphemia" w:hAnsi="Euphemia"/>
          <w:sz w:val="18"/>
          <w:szCs w:val="18"/>
        </w:rPr>
      </w:pPr>
    </w:p>
    <w:p w14:paraId="04690E4B" w14:textId="77777777" w:rsidR="00393261" w:rsidRPr="00393261" w:rsidRDefault="00393261" w:rsidP="00414B25">
      <w:pPr>
        <w:pStyle w:val="NormalWeb"/>
        <w:spacing w:after="0"/>
        <w:ind w:left="5103"/>
        <w:rPr>
          <w:rFonts w:ascii="Euphemia" w:hAnsi="Euphemia"/>
          <w:sz w:val="18"/>
          <w:szCs w:val="18"/>
        </w:rPr>
      </w:pPr>
    </w:p>
    <w:p w14:paraId="4D9D05A0" w14:textId="77777777" w:rsidR="00B220FB" w:rsidRPr="00393261" w:rsidRDefault="00B220FB" w:rsidP="00CA096D">
      <w:pPr>
        <w:pStyle w:val="NormalWeb"/>
        <w:spacing w:after="0"/>
        <w:rPr>
          <w:rFonts w:ascii="Euphemia" w:hAnsi="Euphemia"/>
          <w:sz w:val="18"/>
          <w:szCs w:val="18"/>
        </w:rPr>
      </w:pPr>
    </w:p>
    <w:p w14:paraId="16E59366" w14:textId="271B01A7" w:rsidR="006D1756" w:rsidRDefault="00924A83" w:rsidP="00770584">
      <w:pPr>
        <w:pStyle w:val="NormalWeb"/>
        <w:spacing w:after="0"/>
        <w:ind w:left="5103"/>
        <w:rPr>
          <w:rFonts w:ascii="Euphemia" w:hAnsi="Euphemia"/>
          <w:b/>
          <w:sz w:val="18"/>
          <w:szCs w:val="18"/>
        </w:rPr>
      </w:pPr>
      <w:r w:rsidRPr="00393261">
        <w:rPr>
          <w:rFonts w:ascii="Euphemia" w:hAnsi="Euphemia"/>
          <w:b/>
          <w:sz w:val="18"/>
          <w:szCs w:val="18"/>
        </w:rPr>
        <w:t>Anne GBIORCZYK</w:t>
      </w:r>
    </w:p>
    <w:p w14:paraId="521B3BDC" w14:textId="79D438BE" w:rsidR="00393261" w:rsidRDefault="00393261" w:rsidP="00770584">
      <w:pPr>
        <w:pStyle w:val="NormalWeb"/>
        <w:spacing w:after="0"/>
        <w:ind w:left="5103"/>
        <w:rPr>
          <w:rFonts w:ascii="Euphemia" w:hAnsi="Euphemia"/>
          <w:b/>
          <w:sz w:val="18"/>
          <w:szCs w:val="18"/>
        </w:rPr>
      </w:pPr>
    </w:p>
    <w:p w14:paraId="5D91B859" w14:textId="3A5A1AC1" w:rsidR="00393261" w:rsidRDefault="00393261" w:rsidP="00770584">
      <w:pPr>
        <w:pStyle w:val="NormalWeb"/>
        <w:spacing w:after="0"/>
        <w:ind w:left="5103"/>
        <w:rPr>
          <w:rFonts w:ascii="Euphemia" w:hAnsi="Euphemia"/>
          <w:b/>
          <w:sz w:val="18"/>
          <w:szCs w:val="18"/>
        </w:rPr>
      </w:pPr>
    </w:p>
    <w:p w14:paraId="2DC13196" w14:textId="6798084E" w:rsidR="00393261" w:rsidRDefault="00393261" w:rsidP="00770584">
      <w:pPr>
        <w:pStyle w:val="NormalWeb"/>
        <w:spacing w:after="0"/>
        <w:ind w:left="5103"/>
        <w:rPr>
          <w:rFonts w:ascii="Euphemia" w:hAnsi="Euphemia"/>
          <w:b/>
          <w:sz w:val="18"/>
          <w:szCs w:val="18"/>
        </w:rPr>
      </w:pPr>
    </w:p>
    <w:p w14:paraId="4E8376BF" w14:textId="77777777" w:rsidR="00393261" w:rsidRPr="00393261" w:rsidRDefault="00393261" w:rsidP="00770584">
      <w:pPr>
        <w:pStyle w:val="NormalWeb"/>
        <w:spacing w:after="0"/>
        <w:ind w:left="5103"/>
        <w:rPr>
          <w:rFonts w:ascii="Euphemia" w:hAnsi="Euphemia"/>
          <w:b/>
          <w:sz w:val="18"/>
          <w:szCs w:val="18"/>
        </w:rPr>
      </w:pPr>
    </w:p>
    <w:p w14:paraId="408F492C" w14:textId="77777777" w:rsidR="009332C9" w:rsidRPr="00393261" w:rsidRDefault="009332C9">
      <w:pPr>
        <w:tabs>
          <w:tab w:val="left" w:pos="6804"/>
        </w:tabs>
        <w:jc w:val="both"/>
        <w:rPr>
          <w:rFonts w:ascii="Euphemia" w:hAnsi="Euphemia"/>
        </w:rPr>
      </w:pPr>
    </w:p>
    <w:p w14:paraId="53F6FFE4" w14:textId="77777777" w:rsidR="00C4306B" w:rsidRPr="00393261" w:rsidRDefault="00C4306B" w:rsidP="00E26B30">
      <w:pPr>
        <w:ind w:right="5100"/>
        <w:jc w:val="both"/>
        <w:rPr>
          <w:rFonts w:ascii="Euphemia" w:hAnsi="Euphemia"/>
          <w:sz w:val="14"/>
          <w:szCs w:val="14"/>
        </w:rPr>
      </w:pPr>
      <w:r w:rsidRPr="00393261">
        <w:rPr>
          <w:rFonts w:ascii="Euphemia" w:hAnsi="Euphemia"/>
          <w:sz w:val="14"/>
          <w:szCs w:val="14"/>
        </w:rPr>
        <w:t>En application des dispositions du décret n°65-29 du 11 janvier 1965 modifié le 28 novembre 1983, cette décision peut faire l’objet d’un recours en annulation devant le Tribunal Administratif de Melun dans le délai de deux mois à compter de la notification à l’intéressé(e).</w:t>
      </w:r>
    </w:p>
    <w:p w14:paraId="7ED3137A" w14:textId="2A5272BF" w:rsidR="00C4306B" w:rsidRPr="00393261" w:rsidRDefault="00C4306B" w:rsidP="00E26B30">
      <w:pPr>
        <w:pStyle w:val="NormalPalatinoLinotype"/>
        <w:ind w:left="0" w:right="5100" w:firstLine="0"/>
        <w:rPr>
          <w:rFonts w:ascii="Euphemia" w:hAnsi="Euphemia"/>
          <w:sz w:val="14"/>
          <w:szCs w:val="14"/>
        </w:rPr>
      </w:pPr>
      <w:r w:rsidRPr="00393261">
        <w:rPr>
          <w:rFonts w:ascii="Euphemia" w:hAnsi="Euphemia"/>
          <w:sz w:val="14"/>
          <w:szCs w:val="14"/>
        </w:rPr>
        <w:t>Certifié exécutoire,</w:t>
      </w:r>
    </w:p>
    <w:p w14:paraId="029F3944" w14:textId="77777777" w:rsidR="00C4306B" w:rsidRPr="00393261" w:rsidRDefault="00C4306B" w:rsidP="00E26B30">
      <w:pPr>
        <w:pStyle w:val="NormalPalatinoLinotype"/>
        <w:ind w:left="0" w:right="5100" w:firstLine="0"/>
        <w:rPr>
          <w:rFonts w:ascii="Euphemia" w:hAnsi="Euphemia"/>
          <w:sz w:val="14"/>
          <w:szCs w:val="14"/>
        </w:rPr>
      </w:pPr>
      <w:r w:rsidRPr="00393261">
        <w:rPr>
          <w:rFonts w:ascii="Euphemia" w:hAnsi="Euphemia"/>
          <w:sz w:val="14"/>
          <w:szCs w:val="14"/>
        </w:rPr>
        <w:t>Reçu en Sous-Préfecture, le :</w:t>
      </w:r>
    </w:p>
    <w:p w14:paraId="3164A89E" w14:textId="77777777" w:rsidR="009332C9" w:rsidRPr="00393261" w:rsidRDefault="00C4306B" w:rsidP="00CA096D">
      <w:pPr>
        <w:pStyle w:val="NormalPalatinoLinotype"/>
        <w:ind w:left="0" w:right="5100" w:firstLine="0"/>
        <w:rPr>
          <w:rFonts w:ascii="Euphemia" w:hAnsi="Euphemia"/>
          <w:sz w:val="14"/>
          <w:szCs w:val="14"/>
        </w:rPr>
      </w:pPr>
      <w:r w:rsidRPr="00393261">
        <w:rPr>
          <w:rFonts w:ascii="Euphemia" w:hAnsi="Euphemia"/>
          <w:sz w:val="14"/>
          <w:szCs w:val="14"/>
        </w:rPr>
        <w:t>Notifié/publié</w:t>
      </w:r>
      <w:r w:rsidR="00270703" w:rsidRPr="00393261">
        <w:rPr>
          <w:rFonts w:ascii="Euphemia" w:hAnsi="Euphemia"/>
          <w:sz w:val="14"/>
          <w:szCs w:val="14"/>
        </w:rPr>
        <w:t xml:space="preserve">/affiché le : </w:t>
      </w:r>
    </w:p>
    <w:sectPr w:rsidR="009332C9" w:rsidRPr="00393261" w:rsidSect="000759BA">
      <w:footerReference w:type="even" r:id="rId9"/>
      <w:footerReference w:type="default" r:id="rId10"/>
      <w:footerReference w:type="first" r:id="rId11"/>
      <w:type w:val="continuous"/>
      <w:pgSz w:w="11905" w:h="16837"/>
      <w:pgMar w:top="567" w:right="848" w:bottom="992" w:left="2977"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CFB3" w14:textId="77777777" w:rsidR="003A36CB" w:rsidRDefault="003A36CB">
      <w:r>
        <w:separator/>
      </w:r>
    </w:p>
  </w:endnote>
  <w:endnote w:type="continuationSeparator" w:id="0">
    <w:p w14:paraId="678FE6D4" w14:textId="77777777" w:rsidR="003A36CB" w:rsidRDefault="003A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00"/>
    <w:family w:val="auto"/>
    <w:pitch w:val="default"/>
  </w:font>
  <w:font w:name="Euphemia">
    <w:charset w:val="00"/>
    <w:family w:val="swiss"/>
    <w:pitch w:val="variable"/>
    <w:sig w:usb0="8000006F" w:usb1="0000004A" w:usb2="00002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426B" w14:textId="77777777" w:rsidR="00374507" w:rsidRDefault="00374507">
    <w:pPr>
      <w:pStyle w:val="Pieddepage"/>
      <w:tabs>
        <w:tab w:val="clear" w:pos="9072"/>
        <w:tab w:val="right" w:pos="957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FA5E" w14:textId="77777777" w:rsidR="00374507" w:rsidRDefault="003745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8596" w14:textId="77777777" w:rsidR="00374507" w:rsidRDefault="0037450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A6FA" w14:textId="77777777" w:rsidR="00374507" w:rsidRDefault="003745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07AA" w14:textId="77777777" w:rsidR="003A36CB" w:rsidRDefault="003A36CB">
      <w:r>
        <w:separator/>
      </w:r>
    </w:p>
  </w:footnote>
  <w:footnote w:type="continuationSeparator" w:id="0">
    <w:p w14:paraId="2E26DA73" w14:textId="77777777" w:rsidR="003A36CB" w:rsidRDefault="003A3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7BA2DD1"/>
    <w:multiLevelType w:val="hybridMultilevel"/>
    <w:tmpl w:val="A2AC2F4E"/>
    <w:lvl w:ilvl="0" w:tplc="76D6565C">
      <w:start w:val="2"/>
      <w:numFmt w:val="bullet"/>
      <w:lvlText w:val="-"/>
      <w:lvlJc w:val="left"/>
      <w:pPr>
        <w:ind w:left="1500" w:hanging="360"/>
      </w:pPr>
      <w:rPr>
        <w:rFonts w:ascii="Euphemia" w:eastAsia="Times New Roman" w:hAnsi="Euphemia" w:cs="Times New Roman" w:hint="default"/>
        <w:b/>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 w15:restartNumberingAfterBreak="0">
    <w:nsid w:val="2AAD68AC"/>
    <w:multiLevelType w:val="hybridMultilevel"/>
    <w:tmpl w:val="D4DEC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AB68A0"/>
    <w:multiLevelType w:val="multilevel"/>
    <w:tmpl w:val="40DEED50"/>
    <w:lvl w:ilvl="0">
      <w:start w:val="1"/>
      <w:numFmt w:val="bullet"/>
      <w:lvlText w:val="-"/>
      <w:lvlJc w:val="left"/>
      <w:pPr>
        <w:tabs>
          <w:tab w:val="num" w:pos="1080"/>
        </w:tabs>
        <w:ind w:left="1080" w:hanging="360"/>
      </w:pPr>
      <w:rPr>
        <w:rFonts w:ascii="Arial" w:hAnsi="Arial" w:hint="default"/>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160"/>
        </w:tabs>
        <w:ind w:left="2160" w:hanging="360"/>
      </w:pPr>
      <w:rPr>
        <w:rFonts w:ascii="Wingdings" w:hAnsi="Wingdings"/>
      </w:rPr>
    </w:lvl>
    <w:lvl w:ilvl="4">
      <w:start w:val="1"/>
      <w:numFmt w:val="bullet"/>
      <w:lvlText w:val=""/>
      <w:lvlJc w:val="left"/>
      <w:pPr>
        <w:tabs>
          <w:tab w:val="num" w:pos="2520"/>
        </w:tabs>
        <w:ind w:left="2520" w:hanging="360"/>
      </w:pPr>
      <w:rPr>
        <w:rFonts w:ascii="Wingdings" w:hAnsi="Wingdings"/>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240"/>
        </w:tabs>
        <w:ind w:left="3240" w:hanging="360"/>
      </w:pPr>
      <w:rPr>
        <w:rFonts w:ascii="Wingdings" w:hAnsi="Wingdings"/>
      </w:rPr>
    </w:lvl>
    <w:lvl w:ilvl="7">
      <w:start w:val="1"/>
      <w:numFmt w:val="bullet"/>
      <w:lvlText w:val=""/>
      <w:lvlJc w:val="left"/>
      <w:pPr>
        <w:tabs>
          <w:tab w:val="num" w:pos="3600"/>
        </w:tabs>
        <w:ind w:left="3600" w:hanging="360"/>
      </w:pPr>
      <w:rPr>
        <w:rFonts w:ascii="Wingdings" w:hAnsi="Wingdings"/>
      </w:rPr>
    </w:lvl>
    <w:lvl w:ilvl="8">
      <w:start w:val="1"/>
      <w:numFmt w:val="bullet"/>
      <w:lvlText w:val=""/>
      <w:lvlJc w:val="left"/>
      <w:pPr>
        <w:tabs>
          <w:tab w:val="num" w:pos="3960"/>
        </w:tabs>
        <w:ind w:left="3960" w:hanging="360"/>
      </w:pPr>
      <w:rPr>
        <w:rFonts w:ascii="Wingdings" w:hAnsi="Wingdings"/>
      </w:rPr>
    </w:lvl>
  </w:abstractNum>
  <w:abstractNum w:abstractNumId="5" w15:restartNumberingAfterBreak="0">
    <w:nsid w:val="4F507A52"/>
    <w:multiLevelType w:val="hybridMultilevel"/>
    <w:tmpl w:val="0672AF22"/>
    <w:lvl w:ilvl="0" w:tplc="C5DE6708">
      <w:start w:val="1"/>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466EF5"/>
    <w:multiLevelType w:val="multilevel"/>
    <w:tmpl w:val="EEB4078C"/>
    <w:lvl w:ilvl="0">
      <w:start w:val="1"/>
      <w:numFmt w:val="bullet"/>
      <w:lvlText w:val="-"/>
      <w:lvlJc w:val="left"/>
      <w:pPr>
        <w:tabs>
          <w:tab w:val="num" w:pos="720"/>
        </w:tabs>
        <w:ind w:left="720" w:hanging="360"/>
      </w:pPr>
      <w:rPr>
        <w:rFonts w:ascii="Euphemia" w:hAnsi="Euphemia" w:hint="default"/>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15:restartNumberingAfterBreak="0">
    <w:nsid w:val="78260D29"/>
    <w:multiLevelType w:val="multilevel"/>
    <w:tmpl w:val="F9C48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21647704">
    <w:abstractNumId w:val="0"/>
  </w:num>
  <w:num w:numId="2" w16cid:durableId="522286206">
    <w:abstractNumId w:val="1"/>
  </w:num>
  <w:num w:numId="3" w16cid:durableId="747768517">
    <w:abstractNumId w:val="6"/>
  </w:num>
  <w:num w:numId="4" w16cid:durableId="1488092832">
    <w:abstractNumId w:val="4"/>
  </w:num>
  <w:num w:numId="5" w16cid:durableId="945816993">
    <w:abstractNumId w:val="3"/>
  </w:num>
  <w:num w:numId="6" w16cid:durableId="1332491551">
    <w:abstractNumId w:val="5"/>
  </w:num>
  <w:num w:numId="7" w16cid:durableId="355817769">
    <w:abstractNumId w:val="2"/>
  </w:num>
  <w:num w:numId="8" w16cid:durableId="493374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06B"/>
    <w:rsid w:val="00000505"/>
    <w:rsid w:val="000121B9"/>
    <w:rsid w:val="00022119"/>
    <w:rsid w:val="0003140F"/>
    <w:rsid w:val="0004249F"/>
    <w:rsid w:val="000425C3"/>
    <w:rsid w:val="000477C6"/>
    <w:rsid w:val="0005065B"/>
    <w:rsid w:val="00060E90"/>
    <w:rsid w:val="000759BA"/>
    <w:rsid w:val="00075BEB"/>
    <w:rsid w:val="0009083A"/>
    <w:rsid w:val="000B349C"/>
    <w:rsid w:val="000D0A16"/>
    <w:rsid w:val="000F7EFB"/>
    <w:rsid w:val="00100391"/>
    <w:rsid w:val="00105C40"/>
    <w:rsid w:val="00106BD1"/>
    <w:rsid w:val="00112102"/>
    <w:rsid w:val="00121AEB"/>
    <w:rsid w:val="00124979"/>
    <w:rsid w:val="00130A45"/>
    <w:rsid w:val="00136131"/>
    <w:rsid w:val="00185F92"/>
    <w:rsid w:val="0019579E"/>
    <w:rsid w:val="001D1B11"/>
    <w:rsid w:val="001D41EA"/>
    <w:rsid w:val="001F4400"/>
    <w:rsid w:val="0020543D"/>
    <w:rsid w:val="00212902"/>
    <w:rsid w:val="002326AD"/>
    <w:rsid w:val="00236425"/>
    <w:rsid w:val="00242485"/>
    <w:rsid w:val="00245BCF"/>
    <w:rsid w:val="00261F7C"/>
    <w:rsid w:val="0027023E"/>
    <w:rsid w:val="00270703"/>
    <w:rsid w:val="00273213"/>
    <w:rsid w:val="002748E2"/>
    <w:rsid w:val="00294FDD"/>
    <w:rsid w:val="00296A18"/>
    <w:rsid w:val="002A75AF"/>
    <w:rsid w:val="002D1884"/>
    <w:rsid w:val="002E7ADC"/>
    <w:rsid w:val="0030257F"/>
    <w:rsid w:val="003060A9"/>
    <w:rsid w:val="003200B5"/>
    <w:rsid w:val="00336CC2"/>
    <w:rsid w:val="00357077"/>
    <w:rsid w:val="003627F6"/>
    <w:rsid w:val="00374507"/>
    <w:rsid w:val="003769FF"/>
    <w:rsid w:val="0038651D"/>
    <w:rsid w:val="003927DF"/>
    <w:rsid w:val="00392A0B"/>
    <w:rsid w:val="00393261"/>
    <w:rsid w:val="00393CDF"/>
    <w:rsid w:val="003A1393"/>
    <w:rsid w:val="003A36CB"/>
    <w:rsid w:val="003C3BDE"/>
    <w:rsid w:val="003D3BFB"/>
    <w:rsid w:val="003F2A7E"/>
    <w:rsid w:val="004072C7"/>
    <w:rsid w:val="00414B25"/>
    <w:rsid w:val="00415DBE"/>
    <w:rsid w:val="00420E79"/>
    <w:rsid w:val="00427764"/>
    <w:rsid w:val="00461F9E"/>
    <w:rsid w:val="00465C17"/>
    <w:rsid w:val="00472F87"/>
    <w:rsid w:val="004762AB"/>
    <w:rsid w:val="00490C76"/>
    <w:rsid w:val="00491B75"/>
    <w:rsid w:val="004C3810"/>
    <w:rsid w:val="004D2D02"/>
    <w:rsid w:val="004E3ADA"/>
    <w:rsid w:val="004F1D54"/>
    <w:rsid w:val="004F2295"/>
    <w:rsid w:val="005047AF"/>
    <w:rsid w:val="00525BCE"/>
    <w:rsid w:val="00527A23"/>
    <w:rsid w:val="005317B2"/>
    <w:rsid w:val="00532394"/>
    <w:rsid w:val="005471A7"/>
    <w:rsid w:val="00573085"/>
    <w:rsid w:val="00583C93"/>
    <w:rsid w:val="00584D56"/>
    <w:rsid w:val="00587AB7"/>
    <w:rsid w:val="00595324"/>
    <w:rsid w:val="005B4575"/>
    <w:rsid w:val="005D051B"/>
    <w:rsid w:val="005E2F3E"/>
    <w:rsid w:val="005E3073"/>
    <w:rsid w:val="00617150"/>
    <w:rsid w:val="00617187"/>
    <w:rsid w:val="00640DB7"/>
    <w:rsid w:val="00647548"/>
    <w:rsid w:val="0064782D"/>
    <w:rsid w:val="00655530"/>
    <w:rsid w:val="00664D0C"/>
    <w:rsid w:val="006671B9"/>
    <w:rsid w:val="00670BF9"/>
    <w:rsid w:val="006864B8"/>
    <w:rsid w:val="00692EB3"/>
    <w:rsid w:val="006B21C9"/>
    <w:rsid w:val="006B5A2E"/>
    <w:rsid w:val="006C32FD"/>
    <w:rsid w:val="006C37EC"/>
    <w:rsid w:val="006D1756"/>
    <w:rsid w:val="006E0E4F"/>
    <w:rsid w:val="00702440"/>
    <w:rsid w:val="00706E47"/>
    <w:rsid w:val="00707FAE"/>
    <w:rsid w:val="00733A08"/>
    <w:rsid w:val="007370D7"/>
    <w:rsid w:val="0075162B"/>
    <w:rsid w:val="00756215"/>
    <w:rsid w:val="00764CDB"/>
    <w:rsid w:val="00770584"/>
    <w:rsid w:val="00770918"/>
    <w:rsid w:val="00771989"/>
    <w:rsid w:val="00774162"/>
    <w:rsid w:val="00787685"/>
    <w:rsid w:val="007964B9"/>
    <w:rsid w:val="007A2A8F"/>
    <w:rsid w:val="007B4A6D"/>
    <w:rsid w:val="007B60C2"/>
    <w:rsid w:val="007C5338"/>
    <w:rsid w:val="007D0E0E"/>
    <w:rsid w:val="007F4CB8"/>
    <w:rsid w:val="007F50E5"/>
    <w:rsid w:val="00814E47"/>
    <w:rsid w:val="00826EFB"/>
    <w:rsid w:val="0084520A"/>
    <w:rsid w:val="00846A0F"/>
    <w:rsid w:val="0084713F"/>
    <w:rsid w:val="00853B20"/>
    <w:rsid w:val="00865FAA"/>
    <w:rsid w:val="008741E8"/>
    <w:rsid w:val="00894FBD"/>
    <w:rsid w:val="008A2226"/>
    <w:rsid w:val="008A36DD"/>
    <w:rsid w:val="008A38CF"/>
    <w:rsid w:val="008A6661"/>
    <w:rsid w:val="008C6758"/>
    <w:rsid w:val="008D0A00"/>
    <w:rsid w:val="008D2D1C"/>
    <w:rsid w:val="008D7A2A"/>
    <w:rsid w:val="008F2FEE"/>
    <w:rsid w:val="008F41C1"/>
    <w:rsid w:val="008F62AF"/>
    <w:rsid w:val="008F711F"/>
    <w:rsid w:val="00903D60"/>
    <w:rsid w:val="00907423"/>
    <w:rsid w:val="00910784"/>
    <w:rsid w:val="009153A2"/>
    <w:rsid w:val="00924A83"/>
    <w:rsid w:val="0092544E"/>
    <w:rsid w:val="009332C9"/>
    <w:rsid w:val="009451DB"/>
    <w:rsid w:val="0095056F"/>
    <w:rsid w:val="00950F2A"/>
    <w:rsid w:val="0097030D"/>
    <w:rsid w:val="009738AC"/>
    <w:rsid w:val="00977514"/>
    <w:rsid w:val="00997B62"/>
    <w:rsid w:val="009A7C53"/>
    <w:rsid w:val="009D1B0F"/>
    <w:rsid w:val="009D25F8"/>
    <w:rsid w:val="009D30A4"/>
    <w:rsid w:val="009D7855"/>
    <w:rsid w:val="009E27AA"/>
    <w:rsid w:val="009E7580"/>
    <w:rsid w:val="009F6FB4"/>
    <w:rsid w:val="00A004E5"/>
    <w:rsid w:val="00A03894"/>
    <w:rsid w:val="00A03A56"/>
    <w:rsid w:val="00A057CD"/>
    <w:rsid w:val="00A1092A"/>
    <w:rsid w:val="00A171EA"/>
    <w:rsid w:val="00A20FC7"/>
    <w:rsid w:val="00A35C98"/>
    <w:rsid w:val="00A35C9B"/>
    <w:rsid w:val="00A603BC"/>
    <w:rsid w:val="00A8787C"/>
    <w:rsid w:val="00A963A4"/>
    <w:rsid w:val="00AB72B7"/>
    <w:rsid w:val="00AC3A4A"/>
    <w:rsid w:val="00AD3783"/>
    <w:rsid w:val="00AF3325"/>
    <w:rsid w:val="00B220FB"/>
    <w:rsid w:val="00B2715F"/>
    <w:rsid w:val="00B302DE"/>
    <w:rsid w:val="00B33625"/>
    <w:rsid w:val="00B44456"/>
    <w:rsid w:val="00B5783F"/>
    <w:rsid w:val="00B62C8B"/>
    <w:rsid w:val="00B856E1"/>
    <w:rsid w:val="00B918DC"/>
    <w:rsid w:val="00BA0F63"/>
    <w:rsid w:val="00BA4C95"/>
    <w:rsid w:val="00BB53ED"/>
    <w:rsid w:val="00BB6F22"/>
    <w:rsid w:val="00BB7071"/>
    <w:rsid w:val="00BD33D0"/>
    <w:rsid w:val="00BF30D8"/>
    <w:rsid w:val="00BF40F7"/>
    <w:rsid w:val="00C011D5"/>
    <w:rsid w:val="00C044CE"/>
    <w:rsid w:val="00C124EF"/>
    <w:rsid w:val="00C238D0"/>
    <w:rsid w:val="00C2774C"/>
    <w:rsid w:val="00C4306B"/>
    <w:rsid w:val="00C44D05"/>
    <w:rsid w:val="00C5698E"/>
    <w:rsid w:val="00C71730"/>
    <w:rsid w:val="00C93415"/>
    <w:rsid w:val="00CA096D"/>
    <w:rsid w:val="00CB610B"/>
    <w:rsid w:val="00D035FC"/>
    <w:rsid w:val="00D170D0"/>
    <w:rsid w:val="00D36CFA"/>
    <w:rsid w:val="00D70658"/>
    <w:rsid w:val="00D7081E"/>
    <w:rsid w:val="00D760B3"/>
    <w:rsid w:val="00D803F5"/>
    <w:rsid w:val="00D84646"/>
    <w:rsid w:val="00D8642F"/>
    <w:rsid w:val="00D9160F"/>
    <w:rsid w:val="00D94B1C"/>
    <w:rsid w:val="00DA2608"/>
    <w:rsid w:val="00DE25FD"/>
    <w:rsid w:val="00DE7875"/>
    <w:rsid w:val="00E109C9"/>
    <w:rsid w:val="00E221A6"/>
    <w:rsid w:val="00E24AD7"/>
    <w:rsid w:val="00E26B30"/>
    <w:rsid w:val="00E331DF"/>
    <w:rsid w:val="00E504BB"/>
    <w:rsid w:val="00E622EE"/>
    <w:rsid w:val="00E634FF"/>
    <w:rsid w:val="00E637AC"/>
    <w:rsid w:val="00E659D8"/>
    <w:rsid w:val="00E8067B"/>
    <w:rsid w:val="00E8320A"/>
    <w:rsid w:val="00EA1153"/>
    <w:rsid w:val="00EB6459"/>
    <w:rsid w:val="00EC0348"/>
    <w:rsid w:val="00ED4F55"/>
    <w:rsid w:val="00F0325E"/>
    <w:rsid w:val="00F155D2"/>
    <w:rsid w:val="00F407DF"/>
    <w:rsid w:val="00F42E9C"/>
    <w:rsid w:val="00F53747"/>
    <w:rsid w:val="00F5421B"/>
    <w:rsid w:val="00F6094C"/>
    <w:rsid w:val="00F66A14"/>
    <w:rsid w:val="00F71834"/>
    <w:rsid w:val="00F85CF3"/>
    <w:rsid w:val="00F87FE4"/>
    <w:rsid w:val="00F925DF"/>
    <w:rsid w:val="00F94104"/>
    <w:rsid w:val="00FA1068"/>
    <w:rsid w:val="00FA4469"/>
    <w:rsid w:val="00FB129F"/>
    <w:rsid w:val="00FB1B11"/>
    <w:rsid w:val="00FD0C2B"/>
    <w:rsid w:val="00FD1B50"/>
    <w:rsid w:val="00FD79BF"/>
    <w:rsid w:val="00FE415B"/>
    <w:rsid w:val="00FE69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3FD8A9"/>
  <w15:chartTrackingRefBased/>
  <w15:docId w15:val="{C16C6585-1977-4998-8148-77439C16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itre1">
    <w:name w:val="heading 1"/>
    <w:basedOn w:val="Normal"/>
    <w:next w:val="Normal"/>
    <w:qFormat/>
    <w:pPr>
      <w:keepNext/>
      <w:numPr>
        <w:numId w:val="1"/>
      </w:numPr>
      <w:jc w:val="center"/>
      <w:outlineLvl w:val="0"/>
    </w:pPr>
    <w:rPr>
      <w:sz w:val="24"/>
    </w:rPr>
  </w:style>
  <w:style w:type="paragraph" w:styleId="Titre2">
    <w:name w:val="heading 2"/>
    <w:basedOn w:val="Normal"/>
    <w:next w:val="Normal"/>
    <w:qFormat/>
    <w:pPr>
      <w:keepNext/>
      <w:numPr>
        <w:ilvl w:val="1"/>
        <w:numId w:val="1"/>
      </w:numPr>
      <w:jc w:val="both"/>
      <w:outlineLvl w:val="1"/>
    </w:pPr>
    <w:rPr>
      <w:sz w:val="24"/>
    </w:rPr>
  </w:style>
  <w:style w:type="paragraph" w:styleId="Titre3">
    <w:name w:val="heading 3"/>
    <w:basedOn w:val="Normal"/>
    <w:next w:val="Normal"/>
    <w:qFormat/>
    <w:pPr>
      <w:keepNext/>
      <w:numPr>
        <w:ilvl w:val="2"/>
        <w:numId w:val="1"/>
      </w:numPr>
      <w:jc w:val="center"/>
      <w:outlineLvl w:val="2"/>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Wingdings" w:hAnsi="Wingdings" w:cs="StarSymbol"/>
      <w:sz w:val="18"/>
      <w:szCs w:val="18"/>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7z0">
    <w:name w:val="WW8Num7z0"/>
    <w:rPr>
      <w:rFonts w:ascii="Palatino Linotype" w:eastAsia="Times New Roman" w:hAnsi="Palatino Linotype"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ascii="Symbol" w:hAnsi="Symbol"/>
    </w:rPr>
  </w:style>
  <w:style w:type="character" w:customStyle="1" w:styleId="Policepardfaut1">
    <w:name w:val="Police par défaut1"/>
  </w:style>
  <w:style w:type="character" w:styleId="Numrodepage">
    <w:name w:val="page number"/>
    <w:basedOn w:val="Policepardfaut1"/>
  </w:style>
  <w:style w:type="paragraph" w:customStyle="1" w:styleId="Titre10">
    <w:name w:val="Titre1"/>
    <w:basedOn w:val="Normal"/>
    <w:next w:val="Corpsdetexte"/>
    <w:pPr>
      <w:keepNext/>
      <w:spacing w:before="240" w:after="120"/>
    </w:pPr>
    <w:rPr>
      <w:rFonts w:ascii="Arial" w:eastAsia="Arial Unicode MS" w:hAnsi="Arial" w:cs="Tahoma"/>
      <w:sz w:val="28"/>
      <w:szCs w:val="28"/>
    </w:rPr>
  </w:style>
  <w:style w:type="paragraph" w:styleId="Corpsdetexte">
    <w:name w:val="Body Text"/>
    <w:basedOn w:val="Normal"/>
    <w:pPr>
      <w:jc w:val="both"/>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Rpertoire">
    <w:name w:val="Répertoire"/>
    <w:basedOn w:val="Normal"/>
    <w:pPr>
      <w:suppressLineNumbers/>
    </w:pPr>
    <w:rPr>
      <w:rFonts w:cs="Tahoma"/>
    </w:rPr>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styleId="Retraitcorpsdetexte">
    <w:name w:val="Body Text Indent"/>
    <w:basedOn w:val="Normal"/>
    <w:pPr>
      <w:ind w:left="397"/>
    </w:pPr>
  </w:style>
  <w:style w:type="paragraph" w:customStyle="1" w:styleId="Corpsdetexte21">
    <w:name w:val="Corps de texte 21"/>
    <w:basedOn w:val="Normal"/>
    <w:pPr>
      <w:tabs>
        <w:tab w:val="left" w:pos="2268"/>
        <w:tab w:val="left" w:pos="2552"/>
      </w:tabs>
      <w:spacing w:after="80" w:line="200" w:lineRule="exact"/>
      <w:ind w:right="-1"/>
      <w:jc w:val="both"/>
    </w:pPr>
  </w:style>
  <w:style w:type="paragraph" w:customStyle="1" w:styleId="Retraitcorpsdetexte21">
    <w:name w:val="Retrait corps de texte 21"/>
    <w:basedOn w:val="Normal"/>
    <w:pPr>
      <w:ind w:firstLine="2"/>
      <w:jc w:val="both"/>
    </w:pPr>
  </w:style>
  <w:style w:type="paragraph" w:customStyle="1" w:styleId="NormalPalatinoLinotype">
    <w:name w:val="Normal + Palatino Linotype"/>
    <w:basedOn w:val="Normal"/>
    <w:pPr>
      <w:ind w:left="993" w:hanging="993"/>
      <w:jc w:val="both"/>
    </w:pPr>
    <w:rPr>
      <w:rFonts w:ascii="Palatino Linotype" w:hAnsi="Palatino Linotype"/>
      <w:sz w:val="18"/>
      <w:szCs w:val="18"/>
    </w:rPr>
  </w:style>
  <w:style w:type="paragraph" w:customStyle="1" w:styleId="p3">
    <w:name w:val="p3"/>
    <w:basedOn w:val="Normal"/>
    <w:pPr>
      <w:widowControl w:val="0"/>
      <w:tabs>
        <w:tab w:val="left" w:pos="720"/>
      </w:tabs>
      <w:autoSpaceDE w:val="0"/>
      <w:spacing w:line="280" w:lineRule="atLeast"/>
      <w:jc w:val="both"/>
    </w:pPr>
    <w:rPr>
      <w:sz w:val="24"/>
      <w:szCs w:val="24"/>
    </w:rPr>
  </w:style>
  <w:style w:type="paragraph" w:customStyle="1" w:styleId="Contenuducadre">
    <w:name w:val="Contenu du cadre"/>
    <w:basedOn w:val="Corpsdetexte"/>
  </w:style>
  <w:style w:type="paragraph" w:styleId="NormalWeb">
    <w:name w:val="Normal (Web)"/>
    <w:basedOn w:val="Normal"/>
    <w:unhideWhenUsed/>
    <w:rsid w:val="006D1756"/>
    <w:pPr>
      <w:suppressAutoHyphens w:val="0"/>
      <w:spacing w:after="200"/>
    </w:pPr>
    <w:rPr>
      <w:sz w:val="24"/>
      <w:szCs w:val="24"/>
      <w:lang w:eastAsia="en-US"/>
    </w:rPr>
  </w:style>
  <w:style w:type="paragraph" w:styleId="Textedebulles">
    <w:name w:val="Balloon Text"/>
    <w:basedOn w:val="Normal"/>
    <w:link w:val="TextedebullesCar"/>
    <w:uiPriority w:val="99"/>
    <w:semiHidden/>
    <w:unhideWhenUsed/>
    <w:rsid w:val="00A603BC"/>
    <w:rPr>
      <w:rFonts w:ascii="Segoe UI" w:hAnsi="Segoe UI" w:cs="Segoe UI"/>
      <w:sz w:val="18"/>
      <w:szCs w:val="18"/>
    </w:rPr>
  </w:style>
  <w:style w:type="character" w:customStyle="1" w:styleId="TextedebullesCar">
    <w:name w:val="Texte de bulles Car"/>
    <w:link w:val="Textedebulles"/>
    <w:uiPriority w:val="99"/>
    <w:semiHidden/>
    <w:rsid w:val="00A603BC"/>
    <w:rPr>
      <w:rFonts w:ascii="Segoe UI" w:hAnsi="Segoe UI" w:cs="Segoe UI"/>
      <w:sz w:val="18"/>
      <w:szCs w:val="18"/>
      <w:lang w:eastAsia="ar-SA"/>
    </w:rPr>
  </w:style>
  <w:style w:type="character" w:customStyle="1" w:styleId="PieddepageCar">
    <w:name w:val="Pied de page Car"/>
    <w:link w:val="Pieddepage"/>
    <w:uiPriority w:val="99"/>
    <w:rsid w:val="00E26B30"/>
    <w:rPr>
      <w:lang w:eastAsia="ar-SA"/>
    </w:rPr>
  </w:style>
  <w:style w:type="paragraph" w:styleId="Rvision">
    <w:name w:val="Revision"/>
    <w:hidden/>
    <w:uiPriority w:val="99"/>
    <w:semiHidden/>
    <w:rsid w:val="00B220FB"/>
    <w:rPr>
      <w:lang w:eastAsia="ar-SA"/>
    </w:rPr>
  </w:style>
  <w:style w:type="paragraph" w:styleId="Paragraphedeliste">
    <w:name w:val="List Paragraph"/>
    <w:basedOn w:val="Normal"/>
    <w:uiPriority w:val="34"/>
    <w:qFormat/>
    <w:rsid w:val="00E24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982</Words>
  <Characters>5403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lpstr>
    </vt:vector>
  </TitlesOfParts>
  <Company>Hewlett-Packard Company</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Compaq Customer</dc:creator>
  <cp:keywords/>
  <cp:lastModifiedBy>Jessika FREGANS</cp:lastModifiedBy>
  <cp:revision>31</cp:revision>
  <cp:lastPrinted>2026-05-27T10:14:00Z</cp:lastPrinted>
  <dcterms:created xsi:type="dcterms:W3CDTF">2025-11-18T16:29:00Z</dcterms:created>
  <dcterms:modified xsi:type="dcterms:W3CDTF">2026-05-27T10:30:00Z</dcterms:modified>
</cp:coreProperties>
</file>